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1638B" w14:textId="77777777" w:rsidR="00FD05A7" w:rsidRPr="000F59D7" w:rsidRDefault="00FD05A7" w:rsidP="002105FD">
      <w:pPr>
        <w:ind w:left="-284" w:right="-285"/>
        <w:jc w:val="center"/>
        <w:rPr>
          <w:rFonts w:ascii="Times New Roman" w:hAnsi="Times New Roman" w:cs="Times New Roman"/>
          <w:b/>
          <w:bCs/>
          <w:iCs/>
          <w:color w:val="000000"/>
          <w:sz w:val="24"/>
          <w:szCs w:val="24"/>
        </w:rPr>
      </w:pPr>
    </w:p>
    <w:p w14:paraId="4E2CB316" w14:textId="77777777" w:rsidR="000F59D7" w:rsidRPr="000F59D7" w:rsidRDefault="000F59D7" w:rsidP="002105FD">
      <w:pPr>
        <w:ind w:left="-284" w:right="-285"/>
        <w:jc w:val="center"/>
        <w:rPr>
          <w:rFonts w:ascii="Times New Roman" w:hAnsi="Times New Roman" w:cs="Times New Roman"/>
          <w:b/>
          <w:bCs/>
          <w:iCs/>
          <w:color w:val="000000"/>
          <w:sz w:val="24"/>
          <w:szCs w:val="24"/>
        </w:rPr>
      </w:pPr>
    </w:p>
    <w:p w14:paraId="2C3232D6" w14:textId="6DED26CF" w:rsidR="000F59D7" w:rsidRPr="000F59D7" w:rsidRDefault="000F59D7" w:rsidP="002105FD">
      <w:pPr>
        <w:ind w:left="-284" w:right="-285"/>
        <w:jc w:val="center"/>
        <w:rPr>
          <w:rFonts w:ascii="Times New Roman" w:hAnsi="Times New Roman" w:cs="Times New Roman"/>
          <w:b/>
          <w:bCs/>
          <w:iCs/>
          <w:color w:val="000000"/>
          <w:sz w:val="24"/>
          <w:szCs w:val="24"/>
        </w:rPr>
      </w:pPr>
      <w:r w:rsidRPr="000F59D7">
        <w:rPr>
          <w:rFonts w:ascii="Times New Roman" w:hAnsi="Times New Roman" w:cs="Times New Roman"/>
          <w:b/>
          <w:bCs/>
          <w:iCs/>
          <w:color w:val="000000"/>
          <w:sz w:val="24"/>
          <w:szCs w:val="24"/>
        </w:rPr>
        <w:t>ANEXO VII</w:t>
      </w:r>
      <w:r w:rsidR="00BA0443">
        <w:rPr>
          <w:rFonts w:ascii="Times New Roman" w:hAnsi="Times New Roman" w:cs="Times New Roman"/>
          <w:b/>
          <w:bCs/>
          <w:iCs/>
          <w:color w:val="000000"/>
          <w:sz w:val="24"/>
          <w:szCs w:val="24"/>
        </w:rPr>
        <w:t>I</w:t>
      </w:r>
    </w:p>
    <w:p w14:paraId="1CD4FF41" w14:textId="77777777" w:rsidR="000F59D7" w:rsidRPr="000F59D7" w:rsidRDefault="000F59D7" w:rsidP="002105FD">
      <w:pPr>
        <w:ind w:left="-284" w:right="-285"/>
        <w:jc w:val="center"/>
        <w:rPr>
          <w:rFonts w:ascii="Times New Roman" w:hAnsi="Times New Roman" w:cs="Times New Roman"/>
          <w:b/>
          <w:bCs/>
          <w:iCs/>
          <w:color w:val="000000"/>
          <w:sz w:val="24"/>
          <w:szCs w:val="24"/>
        </w:rPr>
      </w:pPr>
    </w:p>
    <w:p w14:paraId="4C51638C" w14:textId="6F453C71" w:rsidR="00CB46FC" w:rsidRPr="000F59D7" w:rsidRDefault="000F59D7" w:rsidP="002105FD">
      <w:pPr>
        <w:ind w:left="-284" w:right="-285"/>
        <w:jc w:val="center"/>
        <w:rPr>
          <w:rFonts w:ascii="Times New Roman" w:hAnsi="Times New Roman" w:cs="Times New Roman"/>
          <w:b/>
          <w:bCs/>
          <w:iCs/>
          <w:color w:val="000000"/>
          <w:sz w:val="24"/>
          <w:szCs w:val="24"/>
        </w:rPr>
      </w:pPr>
      <w:r w:rsidRPr="000F59D7">
        <w:rPr>
          <w:rFonts w:ascii="Times New Roman" w:hAnsi="Times New Roman" w:cs="Times New Roman"/>
          <w:b/>
          <w:bCs/>
          <w:iCs/>
          <w:color w:val="000000"/>
          <w:sz w:val="24"/>
          <w:szCs w:val="24"/>
        </w:rPr>
        <w:t xml:space="preserve">MINUTA DA </w:t>
      </w:r>
      <w:r w:rsidR="00CB46FC" w:rsidRPr="000F59D7">
        <w:rPr>
          <w:rFonts w:ascii="Times New Roman" w:hAnsi="Times New Roman" w:cs="Times New Roman"/>
          <w:b/>
          <w:bCs/>
          <w:iCs/>
          <w:color w:val="000000"/>
          <w:sz w:val="24"/>
          <w:szCs w:val="24"/>
        </w:rPr>
        <w:t>ATA DE REGISTRO DE PREÇOS</w:t>
      </w:r>
    </w:p>
    <w:p w14:paraId="1B61786E" w14:textId="77777777" w:rsidR="000F59D7" w:rsidRPr="000F59D7" w:rsidRDefault="000F59D7" w:rsidP="002105FD">
      <w:pPr>
        <w:widowControl w:val="0"/>
        <w:autoSpaceDE w:val="0"/>
        <w:autoSpaceDN w:val="0"/>
        <w:adjustRightInd w:val="0"/>
        <w:ind w:left="-284" w:right="-285"/>
        <w:jc w:val="center"/>
        <w:rPr>
          <w:rFonts w:ascii="Times New Roman" w:hAnsi="Times New Roman" w:cs="Times New Roman"/>
          <w:b/>
          <w:i/>
          <w:color w:val="FF0000"/>
          <w:sz w:val="24"/>
          <w:szCs w:val="24"/>
        </w:rPr>
      </w:pPr>
    </w:p>
    <w:p w14:paraId="4C51638F" w14:textId="46ED42F3" w:rsidR="00CB46FC" w:rsidRPr="00561DE0" w:rsidRDefault="000F59D7" w:rsidP="002105FD">
      <w:pPr>
        <w:widowControl w:val="0"/>
        <w:autoSpaceDE w:val="0"/>
        <w:autoSpaceDN w:val="0"/>
        <w:adjustRightInd w:val="0"/>
        <w:ind w:left="-284" w:right="-285"/>
        <w:jc w:val="center"/>
        <w:rPr>
          <w:rFonts w:ascii="Times New Roman" w:hAnsi="Times New Roman" w:cs="Times New Roman"/>
          <w:i/>
          <w:color w:val="000000" w:themeColor="text1"/>
          <w:sz w:val="24"/>
          <w:szCs w:val="24"/>
        </w:rPr>
      </w:pPr>
      <w:r w:rsidRPr="00561DE0">
        <w:rPr>
          <w:rFonts w:ascii="Times New Roman" w:hAnsi="Times New Roman" w:cs="Times New Roman"/>
          <w:i/>
          <w:color w:val="000000" w:themeColor="text1"/>
          <w:sz w:val="24"/>
          <w:szCs w:val="24"/>
        </w:rPr>
        <w:t>PREFEITURA MUNICIPAL DE APERIBÉ</w:t>
      </w:r>
    </w:p>
    <w:p w14:paraId="4C516391" w14:textId="172E3E1F" w:rsidR="00CB46FC" w:rsidRPr="000F59D7" w:rsidRDefault="00CB46FC" w:rsidP="002105FD">
      <w:pPr>
        <w:widowControl w:val="0"/>
        <w:autoSpaceDE w:val="0"/>
        <w:autoSpaceDN w:val="0"/>
        <w:adjustRightInd w:val="0"/>
        <w:ind w:left="-284" w:right="-285"/>
        <w:jc w:val="center"/>
        <w:rPr>
          <w:rFonts w:ascii="Times New Roman" w:hAnsi="Times New Roman" w:cs="Times New Roman"/>
          <w:bCs/>
          <w:sz w:val="24"/>
          <w:szCs w:val="24"/>
        </w:rPr>
      </w:pPr>
      <w:r w:rsidRPr="000F59D7">
        <w:rPr>
          <w:rFonts w:ascii="Times New Roman" w:hAnsi="Times New Roman" w:cs="Times New Roman"/>
          <w:sz w:val="24"/>
          <w:szCs w:val="24"/>
        </w:rPr>
        <w:t xml:space="preserve">ATA DE REGISTRO DE PREÇOS </w:t>
      </w:r>
      <w:r w:rsidRPr="000F59D7">
        <w:rPr>
          <w:rFonts w:ascii="Times New Roman" w:hAnsi="Times New Roman" w:cs="Times New Roman"/>
          <w:bCs/>
          <w:sz w:val="24"/>
          <w:szCs w:val="24"/>
        </w:rPr>
        <w:t>N.º .........</w:t>
      </w:r>
    </w:p>
    <w:p w14:paraId="4C516392" w14:textId="77777777" w:rsidR="00CB46FC" w:rsidRPr="000F59D7" w:rsidRDefault="00CB46FC" w:rsidP="002105FD">
      <w:pPr>
        <w:widowControl w:val="0"/>
        <w:autoSpaceDE w:val="0"/>
        <w:autoSpaceDN w:val="0"/>
        <w:adjustRightInd w:val="0"/>
        <w:ind w:left="-284" w:right="-285"/>
        <w:jc w:val="both"/>
        <w:rPr>
          <w:rFonts w:ascii="Times New Roman" w:hAnsi="Times New Roman" w:cs="Times New Roman"/>
          <w:sz w:val="24"/>
          <w:szCs w:val="24"/>
        </w:rPr>
      </w:pPr>
    </w:p>
    <w:p w14:paraId="4C516393" w14:textId="77777777" w:rsidR="00130234" w:rsidRPr="000F59D7" w:rsidRDefault="00130234" w:rsidP="002105FD">
      <w:pPr>
        <w:widowControl w:val="0"/>
        <w:tabs>
          <w:tab w:val="center" w:pos="4779"/>
          <w:tab w:val="right" w:pos="9198"/>
        </w:tabs>
        <w:autoSpaceDE w:val="0"/>
        <w:autoSpaceDN w:val="0"/>
        <w:adjustRightInd w:val="0"/>
        <w:ind w:left="-284" w:right="-285"/>
        <w:jc w:val="both"/>
        <w:rPr>
          <w:rFonts w:ascii="Times New Roman" w:hAnsi="Times New Roman" w:cs="Times New Roman"/>
          <w:sz w:val="24"/>
          <w:szCs w:val="24"/>
        </w:rPr>
      </w:pPr>
    </w:p>
    <w:p w14:paraId="4C516394" w14:textId="2CAA7747" w:rsidR="00CB46FC" w:rsidRPr="000F59D7" w:rsidRDefault="00CB46FC" w:rsidP="002105FD">
      <w:pPr>
        <w:widowControl w:val="0"/>
        <w:tabs>
          <w:tab w:val="center" w:pos="4779"/>
          <w:tab w:val="right" w:pos="9198"/>
        </w:tabs>
        <w:autoSpaceDE w:val="0"/>
        <w:autoSpaceDN w:val="0"/>
        <w:adjustRightInd w:val="0"/>
        <w:ind w:left="-284" w:right="-285"/>
        <w:jc w:val="both"/>
        <w:rPr>
          <w:rFonts w:ascii="Times New Roman" w:hAnsi="Times New Roman" w:cs="Times New Roman"/>
          <w:sz w:val="24"/>
          <w:szCs w:val="24"/>
        </w:rPr>
      </w:pPr>
      <w:proofErr w:type="gramStart"/>
      <w:r w:rsidRPr="000F59D7">
        <w:rPr>
          <w:rFonts w:ascii="Times New Roman" w:hAnsi="Times New Roman" w:cs="Times New Roman"/>
          <w:sz w:val="24"/>
          <w:szCs w:val="24"/>
        </w:rPr>
        <w:t>O(</w:t>
      </w:r>
      <w:proofErr w:type="gramEnd"/>
      <w:r w:rsidRPr="000F59D7">
        <w:rPr>
          <w:rFonts w:ascii="Times New Roman" w:hAnsi="Times New Roman" w:cs="Times New Roman"/>
          <w:sz w:val="24"/>
          <w:szCs w:val="24"/>
        </w:rPr>
        <w:t xml:space="preserve">A)...... com sede no(a) ......, na cidade de ........, inscrito(a) no CNPJ/MF sob o nº ....., neste ato representado(a) pelo(a) ......, nomeado(a) pela  Portaria nº ...... de ..... </w:t>
      </w:r>
      <w:proofErr w:type="gramStart"/>
      <w:r w:rsidRPr="000F59D7">
        <w:rPr>
          <w:rFonts w:ascii="Times New Roman" w:hAnsi="Times New Roman" w:cs="Times New Roman"/>
          <w:sz w:val="24"/>
          <w:szCs w:val="24"/>
        </w:rPr>
        <w:t>de</w:t>
      </w:r>
      <w:proofErr w:type="gramEnd"/>
      <w:r w:rsidRPr="000F59D7">
        <w:rPr>
          <w:rFonts w:ascii="Times New Roman" w:hAnsi="Times New Roman" w:cs="Times New Roman"/>
          <w:sz w:val="24"/>
          <w:szCs w:val="24"/>
        </w:rPr>
        <w:t xml:space="preserve"> ...... de 200..., publicada no ....... </w:t>
      </w:r>
      <w:proofErr w:type="gramStart"/>
      <w:r w:rsidRPr="000F59D7">
        <w:rPr>
          <w:rFonts w:ascii="Times New Roman" w:hAnsi="Times New Roman" w:cs="Times New Roman"/>
          <w:sz w:val="24"/>
          <w:szCs w:val="24"/>
        </w:rPr>
        <w:t>de</w:t>
      </w:r>
      <w:proofErr w:type="gramEnd"/>
      <w:r w:rsidRPr="000F59D7">
        <w:rPr>
          <w:rFonts w:ascii="Times New Roman" w:hAnsi="Times New Roman" w:cs="Times New Roman"/>
          <w:sz w:val="24"/>
          <w:szCs w:val="24"/>
        </w:rPr>
        <w:t xml:space="preserve"> ..... </w:t>
      </w:r>
      <w:proofErr w:type="gramStart"/>
      <w:r w:rsidRPr="000F59D7">
        <w:rPr>
          <w:rFonts w:ascii="Times New Roman" w:hAnsi="Times New Roman" w:cs="Times New Roman"/>
          <w:sz w:val="24"/>
          <w:szCs w:val="24"/>
        </w:rPr>
        <w:t>de</w:t>
      </w:r>
      <w:proofErr w:type="gramEnd"/>
      <w:r w:rsidRPr="000F59D7">
        <w:rPr>
          <w:rFonts w:ascii="Times New Roman" w:hAnsi="Times New Roman" w:cs="Times New Roman"/>
          <w:sz w:val="24"/>
          <w:szCs w:val="24"/>
        </w:rPr>
        <w:t xml:space="preserve"> ....... de </w:t>
      </w:r>
      <w:r w:rsidR="009162E5" w:rsidRPr="000F59D7">
        <w:rPr>
          <w:rFonts w:ascii="Times New Roman" w:hAnsi="Times New Roman" w:cs="Times New Roman"/>
          <w:sz w:val="24"/>
          <w:szCs w:val="24"/>
        </w:rPr>
        <w:t>portador da matrícula funcional nº ..................</w:t>
      </w:r>
      <w:r w:rsidRPr="000F59D7">
        <w:rPr>
          <w:rFonts w:ascii="Times New Roman" w:hAnsi="Times New Roman" w:cs="Times New Roman"/>
          <w:sz w:val="24"/>
          <w:szCs w:val="24"/>
        </w:rPr>
        <w:t>, considerando o julgamento da l</w:t>
      </w:r>
      <w:r w:rsidR="000F59D7">
        <w:rPr>
          <w:rFonts w:ascii="Times New Roman" w:hAnsi="Times New Roman" w:cs="Times New Roman"/>
          <w:sz w:val="24"/>
          <w:szCs w:val="24"/>
        </w:rPr>
        <w:t xml:space="preserve">icitação na modalidade de PREGÃO PRESENCIAL Nº </w:t>
      </w:r>
      <w:r w:rsidR="00A86D77">
        <w:rPr>
          <w:rFonts w:ascii="Times New Roman" w:hAnsi="Times New Roman" w:cs="Times New Roman"/>
          <w:sz w:val="24"/>
          <w:szCs w:val="24"/>
        </w:rPr>
        <w:t>005</w:t>
      </w:r>
      <w:r w:rsidR="000F59D7">
        <w:rPr>
          <w:rFonts w:ascii="Times New Roman" w:hAnsi="Times New Roman" w:cs="Times New Roman"/>
          <w:sz w:val="24"/>
          <w:szCs w:val="24"/>
        </w:rPr>
        <w:t>/202</w:t>
      </w:r>
      <w:r w:rsidR="00A86D77">
        <w:rPr>
          <w:rFonts w:ascii="Times New Roman" w:hAnsi="Times New Roman" w:cs="Times New Roman"/>
          <w:sz w:val="24"/>
          <w:szCs w:val="24"/>
        </w:rPr>
        <w:t>2</w:t>
      </w:r>
      <w:r w:rsidR="000F59D7">
        <w:rPr>
          <w:rFonts w:ascii="Times New Roman" w:hAnsi="Times New Roman" w:cs="Times New Roman"/>
          <w:sz w:val="24"/>
          <w:szCs w:val="24"/>
        </w:rPr>
        <w:t xml:space="preserve"> PMA</w:t>
      </w:r>
      <w:r w:rsidRPr="000F59D7">
        <w:rPr>
          <w:rFonts w:ascii="Times New Roman" w:hAnsi="Times New Roman" w:cs="Times New Roman"/>
          <w:sz w:val="24"/>
          <w:szCs w:val="24"/>
        </w:rPr>
        <w:t xml:space="preserve">, para </w:t>
      </w:r>
      <w:r w:rsidR="00831233" w:rsidRPr="000F59D7">
        <w:rPr>
          <w:rFonts w:ascii="Times New Roman" w:hAnsi="Times New Roman" w:cs="Times New Roman"/>
          <w:sz w:val="24"/>
          <w:szCs w:val="24"/>
        </w:rPr>
        <w:t>REGISTRO DE PREÇOS nº ......./2</w:t>
      </w:r>
      <w:r w:rsidRPr="000F59D7">
        <w:rPr>
          <w:rFonts w:ascii="Times New Roman" w:hAnsi="Times New Roman" w:cs="Times New Roman"/>
          <w:sz w:val="24"/>
          <w:szCs w:val="24"/>
        </w:rPr>
        <w:t xml:space="preserve">0..., publicada </w:t>
      </w:r>
      <w:r w:rsidR="00831233" w:rsidRPr="000F59D7">
        <w:rPr>
          <w:rFonts w:ascii="Times New Roman" w:hAnsi="Times New Roman" w:cs="Times New Roman"/>
          <w:sz w:val="24"/>
          <w:szCs w:val="24"/>
        </w:rPr>
        <w:t>no ...... de ...../...../20</w:t>
      </w:r>
      <w:r w:rsidRPr="000F59D7">
        <w:rPr>
          <w:rFonts w:ascii="Times New Roman" w:hAnsi="Times New Roman" w:cs="Times New Roman"/>
          <w:sz w:val="24"/>
          <w:szCs w:val="24"/>
        </w:rPr>
        <w:t>.</w:t>
      </w:r>
      <w:r w:rsidR="00502D9C" w:rsidRPr="000F59D7">
        <w:rPr>
          <w:rFonts w:ascii="Times New Roman" w:hAnsi="Times New Roman" w:cs="Times New Roman"/>
          <w:sz w:val="24"/>
          <w:szCs w:val="24"/>
        </w:rPr>
        <w:t>...., processo administrativo n</w:t>
      </w:r>
      <w:r w:rsidRPr="000F59D7">
        <w:rPr>
          <w:rFonts w:ascii="Times New Roman" w:hAnsi="Times New Roman" w:cs="Times New Roman"/>
          <w:sz w:val="24"/>
          <w:szCs w:val="24"/>
        </w:rPr>
        <w:t>º ........,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w:t>
      </w:r>
      <w:r w:rsidR="00113AE6" w:rsidRPr="000F59D7">
        <w:rPr>
          <w:rFonts w:ascii="Times New Roman" w:hAnsi="Times New Roman" w:cs="Times New Roman"/>
          <w:iCs/>
          <w:sz w:val="24"/>
          <w:szCs w:val="24"/>
        </w:rPr>
        <w:t>,</w:t>
      </w:r>
      <w:r w:rsidRPr="000F59D7">
        <w:rPr>
          <w:rFonts w:ascii="Times New Roman" w:hAnsi="Times New Roman" w:cs="Times New Roman"/>
          <w:sz w:val="24"/>
          <w:szCs w:val="24"/>
        </w:rPr>
        <w:t xml:space="preserve"> e em conformidade com as disposições a seguir:</w:t>
      </w:r>
    </w:p>
    <w:p w14:paraId="4C516395" w14:textId="36CDA76A" w:rsidR="00CB46FC" w:rsidRPr="000F59D7" w:rsidRDefault="002105FD" w:rsidP="002105FD">
      <w:pPr>
        <w:widowControl w:val="0"/>
        <w:tabs>
          <w:tab w:val="left" w:pos="3267"/>
        </w:tabs>
        <w:autoSpaceDE w:val="0"/>
        <w:autoSpaceDN w:val="0"/>
        <w:adjustRightInd w:val="0"/>
        <w:ind w:left="-284" w:right="-285"/>
        <w:jc w:val="both"/>
        <w:rPr>
          <w:rFonts w:ascii="Times New Roman" w:hAnsi="Times New Roman" w:cs="Times New Roman"/>
          <w:sz w:val="24"/>
          <w:szCs w:val="24"/>
        </w:rPr>
      </w:pPr>
      <w:r>
        <w:rPr>
          <w:rFonts w:ascii="Times New Roman" w:hAnsi="Times New Roman" w:cs="Times New Roman"/>
          <w:sz w:val="24"/>
          <w:szCs w:val="24"/>
        </w:rPr>
        <w:tab/>
      </w:r>
    </w:p>
    <w:p w14:paraId="4C516396" w14:textId="77777777" w:rsidR="00CB46FC" w:rsidRPr="000F59D7" w:rsidRDefault="00CB46FC" w:rsidP="002105FD">
      <w:pPr>
        <w:pStyle w:val="Nivel1"/>
        <w:ind w:left="-284" w:right="-285"/>
        <w:rPr>
          <w:rFonts w:ascii="Times New Roman" w:hAnsi="Times New Roman" w:cs="Times New Roman"/>
          <w:sz w:val="24"/>
          <w:szCs w:val="24"/>
        </w:rPr>
      </w:pPr>
      <w:r w:rsidRPr="000F59D7">
        <w:rPr>
          <w:rFonts w:ascii="Times New Roman" w:hAnsi="Times New Roman" w:cs="Times New Roman"/>
          <w:sz w:val="24"/>
          <w:szCs w:val="24"/>
        </w:rPr>
        <w:t>DO OBJETO</w:t>
      </w:r>
    </w:p>
    <w:p w14:paraId="4C516397" w14:textId="3DB0E455" w:rsidR="00CB46FC" w:rsidRPr="000F59D7" w:rsidRDefault="00CB46FC" w:rsidP="002105FD">
      <w:pPr>
        <w:numPr>
          <w:ilvl w:val="1"/>
          <w:numId w:val="1"/>
        </w:numPr>
        <w:autoSpaceDE w:val="0"/>
        <w:autoSpaceDN w:val="0"/>
        <w:adjustRightInd w:val="0"/>
        <w:spacing w:before="120" w:line="276" w:lineRule="auto"/>
        <w:ind w:left="-284" w:right="-285" w:firstLine="0"/>
        <w:jc w:val="both"/>
        <w:rPr>
          <w:rFonts w:ascii="Times New Roman" w:hAnsi="Times New Roman" w:cs="Times New Roman"/>
          <w:sz w:val="24"/>
          <w:szCs w:val="24"/>
        </w:rPr>
      </w:pPr>
      <w:r w:rsidRPr="000F59D7">
        <w:rPr>
          <w:rFonts w:ascii="Times New Roman" w:hAnsi="Times New Roman" w:cs="Times New Roman"/>
          <w:sz w:val="24"/>
          <w:szCs w:val="24"/>
        </w:rPr>
        <w:t xml:space="preserve">A presente Ata tem por objeto o registro de preços para a eventual </w:t>
      </w:r>
      <w:r w:rsidR="00130234" w:rsidRPr="000F59D7">
        <w:rPr>
          <w:rFonts w:ascii="Times New Roman" w:hAnsi="Times New Roman" w:cs="Times New Roman"/>
          <w:sz w:val="24"/>
          <w:szCs w:val="24"/>
        </w:rPr>
        <w:t xml:space="preserve">prestação de serviço </w:t>
      </w:r>
      <w:r w:rsidRPr="000F59D7">
        <w:rPr>
          <w:rFonts w:ascii="Times New Roman" w:hAnsi="Times New Roman" w:cs="Times New Roman"/>
          <w:sz w:val="24"/>
          <w:szCs w:val="24"/>
        </w:rPr>
        <w:t xml:space="preserve">de </w:t>
      </w:r>
      <w:r w:rsidR="009B3FE0" w:rsidRPr="009B3FE0">
        <w:rPr>
          <w:rFonts w:ascii="Times New Roman" w:hAnsi="Times New Roman" w:cs="Times New Roman"/>
          <w:b/>
          <w:sz w:val="24"/>
          <w:szCs w:val="24"/>
          <w:lang w:val="pt-PT"/>
        </w:rPr>
        <w:t>CONTRATAÇÃO DE EMPRESA ESPECIALIZADA EM GESTÃO E FORNECIMENTO DE MÃO DE OBRA, MANUTENÇÃO, ASSEIO, LIMPEZA, CONSERVAÇÃO E APOIO OP</w:t>
      </w:r>
      <w:r w:rsidR="00A720D4">
        <w:rPr>
          <w:rFonts w:ascii="Times New Roman" w:hAnsi="Times New Roman" w:cs="Times New Roman"/>
          <w:b/>
          <w:sz w:val="24"/>
          <w:szCs w:val="24"/>
          <w:lang w:val="pt-PT"/>
        </w:rPr>
        <w:t>ERACIONAL DE NATUREZA CONTÍNUA</w:t>
      </w:r>
      <w:bookmarkStart w:id="0" w:name="_GoBack"/>
      <w:bookmarkEnd w:id="0"/>
      <w:r w:rsidR="009B3FE0" w:rsidRPr="009B3FE0">
        <w:rPr>
          <w:rFonts w:ascii="Times New Roman" w:hAnsi="Times New Roman" w:cs="Times New Roman"/>
          <w:b/>
          <w:sz w:val="24"/>
          <w:szCs w:val="24"/>
          <w:lang w:val="pt-PT"/>
        </w:rPr>
        <w:t>, MANUTENÇÃO PREVENTIVA E CORRETIVA DAS INSTALAÇÕES PREDIAIS PARA ATENDER AS SECRETARIAS MUNICIPAIS DE APERIBÉ</w:t>
      </w:r>
      <w:r w:rsidRPr="000F59D7">
        <w:rPr>
          <w:rFonts w:ascii="Times New Roman" w:hAnsi="Times New Roman" w:cs="Times New Roman"/>
          <w:sz w:val="24"/>
          <w:szCs w:val="24"/>
        </w:rPr>
        <w:t xml:space="preserve">, </w:t>
      </w:r>
      <w:r w:rsidR="00F67371" w:rsidRPr="000F59D7">
        <w:rPr>
          <w:rFonts w:ascii="Times New Roman" w:hAnsi="Times New Roman" w:cs="Times New Roman"/>
          <w:sz w:val="24"/>
          <w:szCs w:val="24"/>
        </w:rPr>
        <w:t xml:space="preserve">especificado </w:t>
      </w:r>
      <w:r w:rsidRPr="000F59D7">
        <w:rPr>
          <w:rFonts w:ascii="Times New Roman" w:hAnsi="Times New Roman" w:cs="Times New Roman"/>
          <w:sz w:val="24"/>
          <w:szCs w:val="24"/>
        </w:rPr>
        <w:t>no</w:t>
      </w:r>
      <w:r w:rsidR="00F67371">
        <w:rPr>
          <w:rFonts w:ascii="Times New Roman" w:hAnsi="Times New Roman" w:cs="Times New Roman"/>
          <w:sz w:val="24"/>
          <w:szCs w:val="24"/>
        </w:rPr>
        <w:t xml:space="preserve"> </w:t>
      </w:r>
      <w:r w:rsidR="00FD7CFF" w:rsidRPr="000F59D7">
        <w:rPr>
          <w:rFonts w:ascii="Times New Roman" w:hAnsi="Times New Roman" w:cs="Times New Roman"/>
          <w:sz w:val="24"/>
          <w:szCs w:val="24"/>
        </w:rPr>
        <w:t>T</w:t>
      </w:r>
      <w:r w:rsidRPr="000F59D7">
        <w:rPr>
          <w:rFonts w:ascii="Times New Roman" w:hAnsi="Times New Roman" w:cs="Times New Roman"/>
          <w:sz w:val="24"/>
          <w:szCs w:val="24"/>
        </w:rPr>
        <w:t xml:space="preserve">ermo de </w:t>
      </w:r>
      <w:r w:rsidR="00FD7CFF" w:rsidRPr="000F59D7">
        <w:rPr>
          <w:rFonts w:ascii="Times New Roman" w:hAnsi="Times New Roman" w:cs="Times New Roman"/>
          <w:sz w:val="24"/>
          <w:szCs w:val="24"/>
        </w:rPr>
        <w:t>R</w:t>
      </w:r>
      <w:r w:rsidR="00F67371">
        <w:rPr>
          <w:rFonts w:ascii="Times New Roman" w:hAnsi="Times New Roman" w:cs="Times New Roman"/>
          <w:sz w:val="24"/>
          <w:szCs w:val="24"/>
        </w:rPr>
        <w:t xml:space="preserve">eferência, anexo </w:t>
      </w:r>
      <w:r w:rsidRPr="000F59D7">
        <w:rPr>
          <w:rFonts w:ascii="Times New Roman" w:hAnsi="Times New Roman" w:cs="Times New Roman"/>
          <w:sz w:val="24"/>
          <w:szCs w:val="24"/>
        </w:rPr>
        <w:t xml:space="preserve"> do edital de </w:t>
      </w:r>
      <w:r w:rsidRPr="000F59D7">
        <w:rPr>
          <w:rFonts w:ascii="Times New Roman" w:hAnsi="Times New Roman" w:cs="Times New Roman"/>
          <w:i/>
          <w:sz w:val="24"/>
          <w:szCs w:val="24"/>
        </w:rPr>
        <w:t>Pregão</w:t>
      </w:r>
      <w:r w:rsidR="00F67371">
        <w:rPr>
          <w:rFonts w:ascii="Times New Roman" w:hAnsi="Times New Roman" w:cs="Times New Roman"/>
          <w:sz w:val="24"/>
          <w:szCs w:val="24"/>
        </w:rPr>
        <w:t xml:space="preserve"> nº 005</w:t>
      </w:r>
      <w:r w:rsidR="0090444A">
        <w:rPr>
          <w:rFonts w:ascii="Times New Roman" w:hAnsi="Times New Roman" w:cs="Times New Roman"/>
          <w:sz w:val="24"/>
          <w:szCs w:val="24"/>
        </w:rPr>
        <w:t>/202</w:t>
      </w:r>
      <w:r w:rsidR="00F67371">
        <w:rPr>
          <w:rFonts w:ascii="Times New Roman" w:hAnsi="Times New Roman" w:cs="Times New Roman"/>
          <w:sz w:val="24"/>
          <w:szCs w:val="24"/>
        </w:rPr>
        <w:t>2</w:t>
      </w:r>
      <w:r w:rsidR="0090444A">
        <w:rPr>
          <w:rFonts w:ascii="Times New Roman" w:hAnsi="Times New Roman" w:cs="Times New Roman"/>
          <w:sz w:val="24"/>
          <w:szCs w:val="24"/>
        </w:rPr>
        <w:t xml:space="preserve"> PMA</w:t>
      </w:r>
      <w:r w:rsidRPr="000F59D7">
        <w:rPr>
          <w:rFonts w:ascii="Times New Roman" w:hAnsi="Times New Roman" w:cs="Times New Roman"/>
          <w:sz w:val="24"/>
          <w:szCs w:val="24"/>
        </w:rPr>
        <w:t>, que é parte integrante desta Ata, assim como a proposta vencedora, independentemente de transcrição.</w:t>
      </w:r>
    </w:p>
    <w:p w14:paraId="4C516398" w14:textId="77777777" w:rsidR="00CB46FC" w:rsidRPr="000F59D7" w:rsidRDefault="00CB46FC" w:rsidP="002105FD">
      <w:pPr>
        <w:pStyle w:val="Nivel1"/>
        <w:ind w:left="-284" w:right="-285"/>
        <w:rPr>
          <w:rFonts w:ascii="Times New Roman" w:hAnsi="Times New Roman" w:cs="Times New Roman"/>
          <w:sz w:val="24"/>
          <w:szCs w:val="24"/>
        </w:rPr>
      </w:pPr>
      <w:r w:rsidRPr="000F59D7">
        <w:rPr>
          <w:rFonts w:ascii="Times New Roman" w:hAnsi="Times New Roman" w:cs="Times New Roman"/>
          <w:sz w:val="24"/>
          <w:szCs w:val="24"/>
        </w:rPr>
        <w:t>DOS PREÇOS, ESPECIFICAÇÕES E QUANTITATIVOS</w:t>
      </w:r>
    </w:p>
    <w:p w14:paraId="4C516399" w14:textId="77777777" w:rsidR="00CB46FC" w:rsidRPr="000F59D7" w:rsidRDefault="00CB46FC" w:rsidP="002105FD">
      <w:pPr>
        <w:numPr>
          <w:ilvl w:val="1"/>
          <w:numId w:val="1"/>
        </w:numPr>
        <w:autoSpaceDE w:val="0"/>
        <w:autoSpaceDN w:val="0"/>
        <w:adjustRightInd w:val="0"/>
        <w:spacing w:before="120" w:line="276" w:lineRule="auto"/>
        <w:ind w:left="-284" w:right="-285" w:firstLine="0"/>
        <w:jc w:val="both"/>
        <w:rPr>
          <w:rFonts w:ascii="Times New Roman" w:hAnsi="Times New Roman" w:cs="Times New Roman"/>
          <w:sz w:val="24"/>
          <w:szCs w:val="24"/>
        </w:rPr>
      </w:pPr>
      <w:r w:rsidRPr="000F59D7">
        <w:rPr>
          <w:rFonts w:ascii="Times New Roman" w:hAnsi="Times New Roman" w:cs="Times New Roman"/>
          <w:sz w:val="24"/>
          <w:szCs w:val="24"/>
        </w:rPr>
        <w:t>O preço registrado, as especificações do objeto</w:t>
      </w:r>
      <w:r w:rsidR="00130234" w:rsidRPr="000F59D7">
        <w:rPr>
          <w:rFonts w:ascii="Times New Roman" w:hAnsi="Times New Roman" w:cs="Times New Roman"/>
          <w:sz w:val="24"/>
          <w:szCs w:val="24"/>
        </w:rPr>
        <w:t xml:space="preserve"> </w:t>
      </w:r>
      <w:r w:rsidRPr="000F59D7">
        <w:rPr>
          <w:rFonts w:ascii="Times New Roman" w:hAnsi="Times New Roman" w:cs="Times New Roman"/>
          <w:sz w:val="24"/>
          <w:szCs w:val="24"/>
        </w:rPr>
        <w:t xml:space="preserve">e as demais condições ofertadas </w:t>
      </w:r>
      <w:proofErr w:type="gramStart"/>
      <w:r w:rsidRPr="000F59D7">
        <w:rPr>
          <w:rFonts w:ascii="Times New Roman" w:hAnsi="Times New Roman" w:cs="Times New Roman"/>
          <w:sz w:val="24"/>
          <w:szCs w:val="24"/>
        </w:rPr>
        <w:t>na(</w:t>
      </w:r>
      <w:proofErr w:type="gramEnd"/>
      <w:r w:rsidRPr="000F59D7">
        <w:rPr>
          <w:rFonts w:ascii="Times New Roman" w:hAnsi="Times New Roman" w:cs="Times New Roman"/>
          <w:sz w:val="24"/>
          <w:szCs w:val="24"/>
        </w:rPr>
        <w:t xml:space="preserve">s) proposta(s) são as que seguem: </w:t>
      </w:r>
    </w:p>
    <w:p w14:paraId="4C51639A" w14:textId="0C0F7FAC" w:rsidR="00CB46FC" w:rsidRPr="000F59D7" w:rsidRDefault="00C341D8" w:rsidP="002105FD">
      <w:pPr>
        <w:widowControl w:val="0"/>
        <w:tabs>
          <w:tab w:val="left" w:pos="2850"/>
        </w:tabs>
        <w:autoSpaceDE w:val="0"/>
        <w:autoSpaceDN w:val="0"/>
        <w:adjustRightInd w:val="0"/>
        <w:ind w:left="-284" w:right="-285"/>
        <w:jc w:val="both"/>
        <w:rPr>
          <w:rFonts w:ascii="Times New Roman" w:hAnsi="Times New Roman" w:cs="Times New Roman"/>
          <w:sz w:val="24"/>
          <w:szCs w:val="24"/>
        </w:rPr>
      </w:pPr>
      <w:r w:rsidRPr="000F59D7">
        <w:rPr>
          <w:rFonts w:ascii="Times New Roman" w:hAnsi="Times New Roman" w:cs="Times New Roman"/>
          <w:sz w:val="24"/>
          <w:szCs w:val="24"/>
        </w:rPr>
        <w:tab/>
      </w:r>
    </w:p>
    <w:tbl>
      <w:tblPr>
        <w:tblW w:w="81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967"/>
        <w:gridCol w:w="992"/>
        <w:gridCol w:w="1309"/>
        <w:gridCol w:w="992"/>
      </w:tblGrid>
      <w:tr w:rsidR="00D90DF8" w:rsidRPr="000F59D7" w14:paraId="2C49939B" w14:textId="77777777" w:rsidTr="00AC3F6F">
        <w:tc>
          <w:tcPr>
            <w:tcW w:w="8111" w:type="dxa"/>
            <w:gridSpan w:val="5"/>
            <w:tcBorders>
              <w:top w:val="single" w:sz="4" w:space="0" w:color="000000"/>
              <w:left w:val="single" w:sz="4" w:space="0" w:color="000000"/>
              <w:bottom w:val="single" w:sz="4" w:space="0" w:color="000000"/>
              <w:right w:val="single" w:sz="4" w:space="0" w:color="000000"/>
            </w:tcBorders>
          </w:tcPr>
          <w:p w14:paraId="2B1B1C7A" w14:textId="73D2F6AA" w:rsidR="002105FD" w:rsidRPr="002105FD" w:rsidRDefault="002105FD" w:rsidP="002105FD">
            <w:pPr>
              <w:widowControl w:val="0"/>
              <w:suppressAutoHyphens/>
              <w:ind w:left="-79" w:right="-285"/>
              <w:rPr>
                <w:rFonts w:ascii="Times New Roman" w:hAnsi="Times New Roman" w:cs="Times New Roman"/>
                <w:b/>
                <w:bCs/>
                <w:color w:val="000000" w:themeColor="text1"/>
                <w:sz w:val="24"/>
                <w:szCs w:val="24"/>
              </w:rPr>
            </w:pPr>
            <w:r w:rsidRPr="002105FD">
              <w:rPr>
                <w:rFonts w:ascii="Times New Roman" w:hAnsi="Times New Roman" w:cs="Times New Roman"/>
                <w:b/>
                <w:bCs/>
                <w:color w:val="000000" w:themeColor="text1"/>
                <w:sz w:val="24"/>
                <w:szCs w:val="24"/>
              </w:rPr>
              <w:lastRenderedPageBreak/>
              <w:t>RAZÃO SOCIAL:</w:t>
            </w:r>
          </w:p>
          <w:p w14:paraId="5D0A03D8" w14:textId="77777777" w:rsidR="002105FD" w:rsidRPr="002105FD" w:rsidRDefault="002105FD" w:rsidP="002105FD">
            <w:pPr>
              <w:widowControl w:val="0"/>
              <w:suppressAutoHyphens/>
              <w:ind w:left="-79" w:right="-285"/>
              <w:rPr>
                <w:rFonts w:ascii="Times New Roman" w:hAnsi="Times New Roman" w:cs="Times New Roman"/>
                <w:b/>
                <w:bCs/>
                <w:color w:val="000000" w:themeColor="text1"/>
                <w:sz w:val="24"/>
                <w:szCs w:val="24"/>
              </w:rPr>
            </w:pPr>
            <w:r w:rsidRPr="002105FD">
              <w:rPr>
                <w:rFonts w:ascii="Times New Roman" w:hAnsi="Times New Roman" w:cs="Times New Roman"/>
                <w:b/>
                <w:bCs/>
                <w:color w:val="000000" w:themeColor="text1"/>
                <w:sz w:val="24"/>
                <w:szCs w:val="24"/>
              </w:rPr>
              <w:t xml:space="preserve"> CNPJ/MF:</w:t>
            </w:r>
          </w:p>
          <w:p w14:paraId="65F27A8E" w14:textId="77777777" w:rsidR="002105FD" w:rsidRPr="002105FD" w:rsidRDefault="002105FD" w:rsidP="002105FD">
            <w:pPr>
              <w:widowControl w:val="0"/>
              <w:suppressAutoHyphens/>
              <w:ind w:left="-79" w:right="-285"/>
              <w:rPr>
                <w:rFonts w:ascii="Times New Roman" w:hAnsi="Times New Roman" w:cs="Times New Roman"/>
                <w:b/>
                <w:bCs/>
                <w:color w:val="000000" w:themeColor="text1"/>
                <w:sz w:val="24"/>
                <w:szCs w:val="24"/>
              </w:rPr>
            </w:pPr>
            <w:r w:rsidRPr="002105FD">
              <w:rPr>
                <w:rFonts w:ascii="Times New Roman" w:hAnsi="Times New Roman" w:cs="Times New Roman"/>
                <w:b/>
                <w:bCs/>
                <w:color w:val="000000" w:themeColor="text1"/>
                <w:sz w:val="24"/>
                <w:szCs w:val="24"/>
              </w:rPr>
              <w:t xml:space="preserve"> ENDEREÇO:</w:t>
            </w:r>
          </w:p>
          <w:p w14:paraId="71876FA5" w14:textId="77777777" w:rsidR="002105FD" w:rsidRPr="002105FD" w:rsidRDefault="002105FD" w:rsidP="002105FD">
            <w:pPr>
              <w:widowControl w:val="0"/>
              <w:suppressAutoHyphens/>
              <w:ind w:left="-79" w:right="-285"/>
              <w:rPr>
                <w:rFonts w:ascii="Times New Roman" w:hAnsi="Times New Roman" w:cs="Times New Roman"/>
                <w:b/>
                <w:bCs/>
                <w:color w:val="000000" w:themeColor="text1"/>
                <w:sz w:val="24"/>
                <w:szCs w:val="24"/>
              </w:rPr>
            </w:pPr>
            <w:r w:rsidRPr="002105FD">
              <w:rPr>
                <w:rFonts w:ascii="Times New Roman" w:hAnsi="Times New Roman" w:cs="Times New Roman"/>
                <w:b/>
                <w:bCs/>
                <w:color w:val="000000" w:themeColor="text1"/>
                <w:sz w:val="24"/>
                <w:szCs w:val="24"/>
              </w:rPr>
              <w:t>CONTATOS:</w:t>
            </w:r>
          </w:p>
          <w:p w14:paraId="2A844AD8" w14:textId="6457F8AB" w:rsidR="00D90DF8" w:rsidRPr="002105FD" w:rsidRDefault="002105FD" w:rsidP="002105FD">
            <w:pPr>
              <w:widowControl w:val="0"/>
              <w:suppressAutoHyphens/>
              <w:ind w:left="-79" w:right="-285"/>
              <w:rPr>
                <w:rFonts w:ascii="Times New Roman" w:hAnsi="Times New Roman" w:cs="Times New Roman"/>
                <w:bCs/>
                <w:color w:val="FF0000"/>
                <w:sz w:val="24"/>
                <w:szCs w:val="24"/>
              </w:rPr>
            </w:pPr>
            <w:r w:rsidRPr="002105FD">
              <w:rPr>
                <w:rFonts w:ascii="Times New Roman" w:hAnsi="Times New Roman" w:cs="Times New Roman"/>
                <w:b/>
                <w:bCs/>
                <w:color w:val="000000" w:themeColor="text1"/>
                <w:sz w:val="24"/>
                <w:szCs w:val="24"/>
              </w:rPr>
              <w:t xml:space="preserve"> REPRESENTANTE:</w:t>
            </w:r>
          </w:p>
          <w:p w14:paraId="16E00C6E" w14:textId="016EE926" w:rsidR="00D90DF8" w:rsidRPr="000F59D7" w:rsidRDefault="00D90DF8" w:rsidP="002105FD">
            <w:pPr>
              <w:widowControl w:val="0"/>
              <w:suppressAutoHyphens/>
              <w:ind w:left="-284" w:right="-285"/>
              <w:jc w:val="center"/>
              <w:rPr>
                <w:rFonts w:ascii="Times New Roman" w:hAnsi="Times New Roman" w:cs="Times New Roman"/>
                <w:bCs/>
                <w:sz w:val="24"/>
                <w:szCs w:val="24"/>
              </w:rPr>
            </w:pPr>
          </w:p>
        </w:tc>
      </w:tr>
      <w:tr w:rsidR="00D90DF8" w:rsidRPr="000F59D7" w14:paraId="39822F48" w14:textId="77777777" w:rsidTr="00D90DF8">
        <w:tc>
          <w:tcPr>
            <w:tcW w:w="851" w:type="dxa"/>
            <w:tcBorders>
              <w:top w:val="single" w:sz="4" w:space="0" w:color="000000"/>
              <w:left w:val="single" w:sz="4" w:space="0" w:color="000000"/>
              <w:bottom w:val="single" w:sz="4" w:space="0" w:color="000000"/>
              <w:right w:val="single" w:sz="4" w:space="0" w:color="000000"/>
            </w:tcBorders>
          </w:tcPr>
          <w:p w14:paraId="4A933A2E" w14:textId="140FCDE6" w:rsidR="00D90DF8" w:rsidRPr="000F59D7" w:rsidRDefault="00D90DF8" w:rsidP="002105FD">
            <w:pPr>
              <w:widowControl w:val="0"/>
              <w:suppressAutoHyphens/>
              <w:ind w:left="-284" w:right="-285"/>
              <w:jc w:val="center"/>
              <w:rPr>
                <w:rFonts w:ascii="Times New Roman" w:hAnsi="Times New Roman" w:cs="Times New Roman"/>
                <w:bCs/>
                <w:color w:val="000000"/>
                <w:sz w:val="24"/>
                <w:szCs w:val="24"/>
              </w:rPr>
            </w:pPr>
            <w:r w:rsidRPr="000F59D7">
              <w:rPr>
                <w:rFonts w:ascii="Times New Roman" w:hAnsi="Times New Roman" w:cs="Times New Roman"/>
                <w:bCs/>
                <w:color w:val="000000"/>
                <w:sz w:val="24"/>
                <w:szCs w:val="24"/>
              </w:rPr>
              <w:t>ITEM</w:t>
            </w:r>
          </w:p>
          <w:p w14:paraId="0D2BD14D" w14:textId="77777777" w:rsidR="00D90DF8" w:rsidRPr="000F59D7" w:rsidRDefault="00D90DF8" w:rsidP="002105FD">
            <w:pPr>
              <w:widowControl w:val="0"/>
              <w:suppressAutoHyphens/>
              <w:ind w:left="-284" w:right="-285"/>
              <w:jc w:val="center"/>
              <w:rPr>
                <w:rFonts w:ascii="Times New Roman" w:hAnsi="Times New Roman" w:cs="Times New Roman"/>
                <w:color w:val="000000"/>
                <w:sz w:val="24"/>
                <w:szCs w:val="24"/>
              </w:rPr>
            </w:pPr>
          </w:p>
        </w:tc>
        <w:tc>
          <w:tcPr>
            <w:tcW w:w="3967" w:type="dxa"/>
            <w:tcBorders>
              <w:top w:val="single" w:sz="4" w:space="0" w:color="000000"/>
              <w:left w:val="single" w:sz="4" w:space="0" w:color="000000"/>
              <w:bottom w:val="single" w:sz="4" w:space="0" w:color="000000"/>
              <w:right w:val="single" w:sz="4" w:space="0" w:color="000000"/>
            </w:tcBorders>
            <w:hideMark/>
          </w:tcPr>
          <w:p w14:paraId="65094199" w14:textId="77777777" w:rsidR="00D90DF8" w:rsidRPr="000F59D7" w:rsidRDefault="00D90DF8" w:rsidP="002105FD">
            <w:pPr>
              <w:ind w:left="-284" w:right="-285"/>
              <w:jc w:val="center"/>
              <w:rPr>
                <w:rFonts w:ascii="Times New Roman" w:hAnsi="Times New Roman" w:cs="Times New Roman"/>
                <w:bCs/>
                <w:color w:val="000000"/>
                <w:sz w:val="24"/>
                <w:szCs w:val="24"/>
              </w:rPr>
            </w:pPr>
            <w:r w:rsidRPr="000F59D7">
              <w:rPr>
                <w:rFonts w:ascii="Times New Roman" w:hAnsi="Times New Roman" w:cs="Times New Roman"/>
                <w:bCs/>
                <w:color w:val="000000"/>
                <w:sz w:val="24"/>
                <w:szCs w:val="24"/>
              </w:rPr>
              <w:t>DESCRIÇÃO/</w:t>
            </w:r>
          </w:p>
          <w:p w14:paraId="2F26877D" w14:textId="77777777" w:rsidR="00D90DF8" w:rsidRPr="000F59D7" w:rsidRDefault="00D90DF8" w:rsidP="002105FD">
            <w:pPr>
              <w:widowControl w:val="0"/>
              <w:suppressAutoHyphens/>
              <w:ind w:left="-284" w:right="-285"/>
              <w:jc w:val="center"/>
              <w:rPr>
                <w:rFonts w:ascii="Times New Roman" w:hAnsi="Times New Roman" w:cs="Times New Roman"/>
                <w:color w:val="000000"/>
                <w:sz w:val="24"/>
                <w:szCs w:val="24"/>
              </w:rPr>
            </w:pPr>
            <w:r w:rsidRPr="000F59D7">
              <w:rPr>
                <w:rFonts w:ascii="Times New Roman" w:hAnsi="Times New Roman" w:cs="Times New Roman"/>
                <w:bCs/>
                <w:color w:val="000000"/>
                <w:sz w:val="24"/>
                <w:szCs w:val="24"/>
              </w:rPr>
              <w:t>ESPECIFICAÇÃO</w:t>
            </w:r>
          </w:p>
        </w:tc>
        <w:tc>
          <w:tcPr>
            <w:tcW w:w="992" w:type="dxa"/>
            <w:tcBorders>
              <w:top w:val="single" w:sz="4" w:space="0" w:color="000000"/>
              <w:left w:val="single" w:sz="4" w:space="0" w:color="000000"/>
              <w:bottom w:val="single" w:sz="4" w:space="0" w:color="000000"/>
              <w:right w:val="single" w:sz="4" w:space="0" w:color="000000"/>
            </w:tcBorders>
            <w:hideMark/>
          </w:tcPr>
          <w:p w14:paraId="74289861" w14:textId="77777777" w:rsidR="00D90DF8" w:rsidRPr="000F59D7" w:rsidRDefault="00D90DF8" w:rsidP="002105FD">
            <w:pPr>
              <w:widowControl w:val="0"/>
              <w:suppressAutoHyphens/>
              <w:ind w:left="-284" w:right="-285"/>
              <w:jc w:val="center"/>
              <w:rPr>
                <w:rFonts w:ascii="Times New Roman" w:hAnsi="Times New Roman" w:cs="Times New Roman"/>
                <w:bCs/>
                <w:sz w:val="24"/>
                <w:szCs w:val="24"/>
              </w:rPr>
            </w:pPr>
            <w:r w:rsidRPr="000F59D7">
              <w:rPr>
                <w:rFonts w:ascii="Times New Roman" w:hAnsi="Times New Roman" w:cs="Times New Roman"/>
                <w:bCs/>
                <w:sz w:val="24"/>
                <w:szCs w:val="24"/>
              </w:rPr>
              <w:t>Unidade de Medida</w:t>
            </w:r>
          </w:p>
        </w:tc>
        <w:tc>
          <w:tcPr>
            <w:tcW w:w="1309" w:type="dxa"/>
            <w:tcBorders>
              <w:top w:val="single" w:sz="4" w:space="0" w:color="000000"/>
              <w:left w:val="single" w:sz="4" w:space="0" w:color="000000"/>
              <w:bottom w:val="single" w:sz="4" w:space="0" w:color="000000"/>
              <w:right w:val="single" w:sz="4" w:space="0" w:color="000000"/>
            </w:tcBorders>
            <w:hideMark/>
          </w:tcPr>
          <w:p w14:paraId="546AB680" w14:textId="27134498" w:rsidR="00D90DF8" w:rsidRPr="000F59D7" w:rsidRDefault="00D90DF8" w:rsidP="002105FD">
            <w:pPr>
              <w:widowControl w:val="0"/>
              <w:suppressAutoHyphens/>
              <w:ind w:left="-284" w:right="-285"/>
              <w:jc w:val="center"/>
              <w:rPr>
                <w:rFonts w:ascii="Times New Roman" w:hAnsi="Times New Roman" w:cs="Times New Roman"/>
                <w:bCs/>
                <w:sz w:val="24"/>
                <w:szCs w:val="24"/>
              </w:rPr>
            </w:pPr>
            <w:r w:rsidRPr="000F59D7">
              <w:rPr>
                <w:rFonts w:ascii="Times New Roman" w:hAnsi="Times New Roman" w:cs="Times New Roman"/>
                <w:bCs/>
                <w:sz w:val="24"/>
                <w:szCs w:val="24"/>
              </w:rPr>
              <w:t>Quantidade</w:t>
            </w:r>
          </w:p>
        </w:tc>
        <w:tc>
          <w:tcPr>
            <w:tcW w:w="992" w:type="dxa"/>
            <w:tcBorders>
              <w:top w:val="single" w:sz="4" w:space="0" w:color="000000"/>
              <w:left w:val="single" w:sz="4" w:space="0" w:color="000000"/>
              <w:bottom w:val="single" w:sz="4" w:space="0" w:color="000000"/>
              <w:right w:val="single" w:sz="4" w:space="0" w:color="000000"/>
            </w:tcBorders>
            <w:hideMark/>
          </w:tcPr>
          <w:p w14:paraId="2C46F718" w14:textId="0B042E7F" w:rsidR="00D90DF8" w:rsidRPr="000F59D7" w:rsidRDefault="00D90DF8" w:rsidP="002105FD">
            <w:pPr>
              <w:widowControl w:val="0"/>
              <w:suppressAutoHyphens/>
              <w:ind w:left="-284" w:right="-285"/>
              <w:jc w:val="center"/>
              <w:rPr>
                <w:rFonts w:ascii="Times New Roman" w:hAnsi="Times New Roman" w:cs="Times New Roman"/>
                <w:bCs/>
                <w:color w:val="000000"/>
                <w:sz w:val="24"/>
                <w:szCs w:val="24"/>
              </w:rPr>
            </w:pPr>
            <w:r w:rsidRPr="000F59D7">
              <w:rPr>
                <w:rFonts w:ascii="Times New Roman" w:hAnsi="Times New Roman" w:cs="Times New Roman"/>
                <w:bCs/>
                <w:sz w:val="24"/>
                <w:szCs w:val="24"/>
              </w:rPr>
              <w:t xml:space="preserve">Valor Unitário </w:t>
            </w:r>
          </w:p>
        </w:tc>
      </w:tr>
      <w:tr w:rsidR="00D90DF8" w:rsidRPr="000F59D7" w14:paraId="2A987451" w14:textId="77777777" w:rsidTr="00D90DF8">
        <w:tc>
          <w:tcPr>
            <w:tcW w:w="851" w:type="dxa"/>
            <w:tcBorders>
              <w:top w:val="single" w:sz="4" w:space="0" w:color="000000"/>
              <w:left w:val="single" w:sz="4" w:space="0" w:color="000000"/>
              <w:bottom w:val="single" w:sz="4" w:space="0" w:color="000000"/>
              <w:right w:val="single" w:sz="4" w:space="0" w:color="000000"/>
            </w:tcBorders>
            <w:hideMark/>
          </w:tcPr>
          <w:p w14:paraId="49B168A3" w14:textId="77777777" w:rsidR="00D90DF8" w:rsidRPr="000F59D7" w:rsidRDefault="00D90DF8" w:rsidP="002105FD">
            <w:pPr>
              <w:widowControl w:val="0"/>
              <w:suppressAutoHyphens/>
              <w:spacing w:line="276" w:lineRule="auto"/>
              <w:ind w:left="-284" w:right="-285"/>
              <w:jc w:val="center"/>
              <w:rPr>
                <w:rFonts w:ascii="Times New Roman" w:hAnsi="Times New Roman" w:cs="Times New Roman"/>
                <w:color w:val="000000"/>
                <w:sz w:val="24"/>
                <w:szCs w:val="24"/>
              </w:rPr>
            </w:pPr>
            <w:r w:rsidRPr="000F59D7">
              <w:rPr>
                <w:rFonts w:ascii="Times New Roman" w:hAnsi="Times New Roman" w:cs="Times New Roman"/>
                <w:color w:val="000000"/>
                <w:sz w:val="24"/>
                <w:szCs w:val="24"/>
              </w:rPr>
              <w:t>1</w:t>
            </w:r>
          </w:p>
        </w:tc>
        <w:tc>
          <w:tcPr>
            <w:tcW w:w="3967" w:type="dxa"/>
            <w:tcBorders>
              <w:top w:val="single" w:sz="4" w:space="0" w:color="000000"/>
              <w:left w:val="single" w:sz="4" w:space="0" w:color="000000"/>
              <w:bottom w:val="single" w:sz="4" w:space="0" w:color="000000"/>
              <w:right w:val="single" w:sz="4" w:space="0" w:color="000000"/>
            </w:tcBorders>
          </w:tcPr>
          <w:p w14:paraId="36080C0F" w14:textId="77777777" w:rsidR="00D90DF8" w:rsidRPr="000F59D7" w:rsidRDefault="00D90DF8" w:rsidP="002105FD">
            <w:pPr>
              <w:widowControl w:val="0"/>
              <w:suppressAutoHyphens/>
              <w:spacing w:line="276" w:lineRule="auto"/>
              <w:ind w:left="-284" w:right="-285"/>
              <w:rPr>
                <w:rFonts w:ascii="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DC362EE" w14:textId="77777777" w:rsidR="00D90DF8" w:rsidRPr="000F59D7" w:rsidRDefault="00D90DF8" w:rsidP="002105FD">
            <w:pPr>
              <w:widowControl w:val="0"/>
              <w:suppressAutoHyphens/>
              <w:spacing w:line="276" w:lineRule="auto"/>
              <w:ind w:left="-284" w:right="-285"/>
              <w:rPr>
                <w:rFonts w:ascii="Times New Roman" w:hAnsi="Times New Roman" w:cs="Times New Roman"/>
                <w:color w:val="000000"/>
                <w:sz w:val="24"/>
                <w:szCs w:val="24"/>
              </w:rPr>
            </w:pPr>
          </w:p>
        </w:tc>
        <w:tc>
          <w:tcPr>
            <w:tcW w:w="1309" w:type="dxa"/>
            <w:tcBorders>
              <w:top w:val="single" w:sz="4" w:space="0" w:color="000000"/>
              <w:left w:val="single" w:sz="4" w:space="0" w:color="000000"/>
              <w:bottom w:val="single" w:sz="4" w:space="0" w:color="000000"/>
              <w:right w:val="single" w:sz="4" w:space="0" w:color="000000"/>
            </w:tcBorders>
          </w:tcPr>
          <w:p w14:paraId="7BB7293C" w14:textId="77777777" w:rsidR="00D90DF8" w:rsidRPr="000F59D7" w:rsidRDefault="00D90DF8" w:rsidP="002105FD">
            <w:pPr>
              <w:widowControl w:val="0"/>
              <w:suppressAutoHyphens/>
              <w:spacing w:line="276" w:lineRule="auto"/>
              <w:ind w:left="-284" w:right="-285"/>
              <w:rPr>
                <w:rFonts w:ascii="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CB5EED7" w14:textId="77777777" w:rsidR="00D90DF8" w:rsidRPr="000F59D7" w:rsidRDefault="00D90DF8" w:rsidP="002105FD">
            <w:pPr>
              <w:widowControl w:val="0"/>
              <w:suppressAutoHyphens/>
              <w:spacing w:line="276" w:lineRule="auto"/>
              <w:ind w:left="-284" w:right="-285"/>
              <w:rPr>
                <w:rFonts w:ascii="Times New Roman" w:hAnsi="Times New Roman" w:cs="Times New Roman"/>
                <w:color w:val="000000"/>
                <w:sz w:val="24"/>
                <w:szCs w:val="24"/>
              </w:rPr>
            </w:pPr>
          </w:p>
        </w:tc>
      </w:tr>
      <w:tr w:rsidR="00D90DF8" w:rsidRPr="000F59D7" w14:paraId="535C0867" w14:textId="77777777" w:rsidTr="00D90DF8">
        <w:tc>
          <w:tcPr>
            <w:tcW w:w="851" w:type="dxa"/>
            <w:tcBorders>
              <w:top w:val="single" w:sz="4" w:space="0" w:color="000000"/>
              <w:left w:val="single" w:sz="4" w:space="0" w:color="000000"/>
              <w:bottom w:val="single" w:sz="4" w:space="0" w:color="000000"/>
              <w:right w:val="single" w:sz="4" w:space="0" w:color="000000"/>
            </w:tcBorders>
            <w:hideMark/>
          </w:tcPr>
          <w:p w14:paraId="2F729487" w14:textId="77777777" w:rsidR="00D90DF8" w:rsidRPr="000F59D7" w:rsidRDefault="00D90DF8" w:rsidP="002105FD">
            <w:pPr>
              <w:widowControl w:val="0"/>
              <w:suppressAutoHyphens/>
              <w:spacing w:line="276" w:lineRule="auto"/>
              <w:ind w:left="-284" w:right="-285"/>
              <w:jc w:val="center"/>
              <w:rPr>
                <w:rFonts w:ascii="Times New Roman" w:hAnsi="Times New Roman" w:cs="Times New Roman"/>
                <w:color w:val="000000"/>
                <w:sz w:val="24"/>
                <w:szCs w:val="24"/>
              </w:rPr>
            </w:pPr>
            <w:r w:rsidRPr="000F59D7">
              <w:rPr>
                <w:rFonts w:ascii="Times New Roman" w:hAnsi="Times New Roman" w:cs="Times New Roman"/>
                <w:color w:val="000000"/>
                <w:sz w:val="24"/>
                <w:szCs w:val="24"/>
              </w:rPr>
              <w:t>2</w:t>
            </w:r>
          </w:p>
        </w:tc>
        <w:tc>
          <w:tcPr>
            <w:tcW w:w="3967" w:type="dxa"/>
            <w:tcBorders>
              <w:top w:val="single" w:sz="4" w:space="0" w:color="000000"/>
              <w:left w:val="single" w:sz="4" w:space="0" w:color="000000"/>
              <w:bottom w:val="single" w:sz="4" w:space="0" w:color="000000"/>
              <w:right w:val="single" w:sz="4" w:space="0" w:color="000000"/>
            </w:tcBorders>
          </w:tcPr>
          <w:p w14:paraId="59B8DE33" w14:textId="77777777" w:rsidR="00D90DF8" w:rsidRPr="000F59D7" w:rsidRDefault="00D90DF8" w:rsidP="002105FD">
            <w:pPr>
              <w:widowControl w:val="0"/>
              <w:suppressAutoHyphens/>
              <w:spacing w:line="276" w:lineRule="auto"/>
              <w:ind w:left="-284" w:right="-285"/>
              <w:rPr>
                <w:rFonts w:ascii="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4313E98" w14:textId="77777777" w:rsidR="00D90DF8" w:rsidRPr="000F59D7" w:rsidRDefault="00D90DF8" w:rsidP="002105FD">
            <w:pPr>
              <w:widowControl w:val="0"/>
              <w:suppressAutoHyphens/>
              <w:spacing w:line="276" w:lineRule="auto"/>
              <w:ind w:left="-284" w:right="-285"/>
              <w:rPr>
                <w:rFonts w:ascii="Times New Roman" w:hAnsi="Times New Roman" w:cs="Times New Roman"/>
                <w:color w:val="000000"/>
                <w:sz w:val="24"/>
                <w:szCs w:val="24"/>
              </w:rPr>
            </w:pPr>
          </w:p>
        </w:tc>
        <w:tc>
          <w:tcPr>
            <w:tcW w:w="1309" w:type="dxa"/>
            <w:tcBorders>
              <w:top w:val="single" w:sz="4" w:space="0" w:color="000000"/>
              <w:left w:val="single" w:sz="4" w:space="0" w:color="000000"/>
              <w:bottom w:val="single" w:sz="4" w:space="0" w:color="000000"/>
              <w:right w:val="single" w:sz="4" w:space="0" w:color="000000"/>
            </w:tcBorders>
          </w:tcPr>
          <w:p w14:paraId="103B0E8F" w14:textId="77777777" w:rsidR="00D90DF8" w:rsidRPr="000F59D7" w:rsidRDefault="00D90DF8" w:rsidP="002105FD">
            <w:pPr>
              <w:widowControl w:val="0"/>
              <w:suppressAutoHyphens/>
              <w:spacing w:line="276" w:lineRule="auto"/>
              <w:ind w:left="-284" w:right="-285"/>
              <w:rPr>
                <w:rFonts w:ascii="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4AA4669" w14:textId="77777777" w:rsidR="00D90DF8" w:rsidRPr="000F59D7" w:rsidRDefault="00D90DF8" w:rsidP="002105FD">
            <w:pPr>
              <w:widowControl w:val="0"/>
              <w:suppressAutoHyphens/>
              <w:spacing w:line="276" w:lineRule="auto"/>
              <w:ind w:left="-284" w:right="-285"/>
              <w:rPr>
                <w:rFonts w:ascii="Times New Roman" w:hAnsi="Times New Roman" w:cs="Times New Roman"/>
                <w:color w:val="000000"/>
                <w:sz w:val="24"/>
                <w:szCs w:val="24"/>
              </w:rPr>
            </w:pPr>
          </w:p>
        </w:tc>
      </w:tr>
      <w:tr w:rsidR="00D90DF8" w:rsidRPr="000F59D7" w14:paraId="3C541F8B" w14:textId="77777777" w:rsidTr="00D90DF8">
        <w:tc>
          <w:tcPr>
            <w:tcW w:w="851" w:type="dxa"/>
            <w:tcBorders>
              <w:top w:val="single" w:sz="4" w:space="0" w:color="000000"/>
              <w:left w:val="single" w:sz="4" w:space="0" w:color="000000"/>
              <w:bottom w:val="single" w:sz="4" w:space="0" w:color="000000"/>
              <w:right w:val="single" w:sz="4" w:space="0" w:color="000000"/>
            </w:tcBorders>
            <w:hideMark/>
          </w:tcPr>
          <w:p w14:paraId="07432149" w14:textId="77777777" w:rsidR="00D90DF8" w:rsidRPr="000F59D7" w:rsidRDefault="00D90DF8" w:rsidP="002105FD">
            <w:pPr>
              <w:widowControl w:val="0"/>
              <w:suppressAutoHyphens/>
              <w:spacing w:line="276" w:lineRule="auto"/>
              <w:ind w:left="-284" w:right="-285"/>
              <w:jc w:val="center"/>
              <w:rPr>
                <w:rFonts w:ascii="Times New Roman" w:hAnsi="Times New Roman" w:cs="Times New Roman"/>
                <w:color w:val="000000"/>
                <w:sz w:val="24"/>
                <w:szCs w:val="24"/>
              </w:rPr>
            </w:pPr>
            <w:r w:rsidRPr="000F59D7">
              <w:rPr>
                <w:rFonts w:ascii="Times New Roman" w:hAnsi="Times New Roman" w:cs="Times New Roman"/>
                <w:color w:val="000000"/>
                <w:sz w:val="24"/>
                <w:szCs w:val="24"/>
              </w:rPr>
              <w:t>3</w:t>
            </w:r>
          </w:p>
        </w:tc>
        <w:tc>
          <w:tcPr>
            <w:tcW w:w="3967" w:type="dxa"/>
            <w:tcBorders>
              <w:top w:val="single" w:sz="4" w:space="0" w:color="000000"/>
              <w:left w:val="single" w:sz="4" w:space="0" w:color="000000"/>
              <w:bottom w:val="single" w:sz="4" w:space="0" w:color="000000"/>
              <w:right w:val="single" w:sz="4" w:space="0" w:color="000000"/>
            </w:tcBorders>
          </w:tcPr>
          <w:p w14:paraId="3560AB7C" w14:textId="77777777" w:rsidR="00D90DF8" w:rsidRPr="000F59D7" w:rsidRDefault="00D90DF8" w:rsidP="002105FD">
            <w:pPr>
              <w:widowControl w:val="0"/>
              <w:suppressAutoHyphens/>
              <w:spacing w:line="276" w:lineRule="auto"/>
              <w:ind w:left="-284" w:right="-285"/>
              <w:rPr>
                <w:rFonts w:ascii="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89F9634" w14:textId="77777777" w:rsidR="00D90DF8" w:rsidRPr="000F59D7" w:rsidRDefault="00D90DF8" w:rsidP="002105FD">
            <w:pPr>
              <w:widowControl w:val="0"/>
              <w:suppressAutoHyphens/>
              <w:spacing w:line="276" w:lineRule="auto"/>
              <w:ind w:left="-284" w:right="-285"/>
              <w:rPr>
                <w:rFonts w:ascii="Times New Roman" w:hAnsi="Times New Roman" w:cs="Times New Roman"/>
                <w:color w:val="000000"/>
                <w:sz w:val="24"/>
                <w:szCs w:val="24"/>
              </w:rPr>
            </w:pPr>
          </w:p>
        </w:tc>
        <w:tc>
          <w:tcPr>
            <w:tcW w:w="1309" w:type="dxa"/>
            <w:tcBorders>
              <w:top w:val="single" w:sz="4" w:space="0" w:color="000000"/>
              <w:left w:val="single" w:sz="4" w:space="0" w:color="000000"/>
              <w:bottom w:val="single" w:sz="4" w:space="0" w:color="000000"/>
              <w:right w:val="single" w:sz="4" w:space="0" w:color="000000"/>
            </w:tcBorders>
          </w:tcPr>
          <w:p w14:paraId="7D5220C7" w14:textId="77777777" w:rsidR="00D90DF8" w:rsidRPr="000F59D7" w:rsidRDefault="00D90DF8" w:rsidP="002105FD">
            <w:pPr>
              <w:widowControl w:val="0"/>
              <w:suppressAutoHyphens/>
              <w:spacing w:line="276" w:lineRule="auto"/>
              <w:ind w:left="-284" w:right="-285"/>
              <w:rPr>
                <w:rFonts w:ascii="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2C074F8" w14:textId="77777777" w:rsidR="00D90DF8" w:rsidRPr="000F59D7" w:rsidRDefault="00D90DF8" w:rsidP="002105FD">
            <w:pPr>
              <w:widowControl w:val="0"/>
              <w:suppressAutoHyphens/>
              <w:spacing w:line="276" w:lineRule="auto"/>
              <w:ind w:left="-284" w:right="-285"/>
              <w:rPr>
                <w:rFonts w:ascii="Times New Roman" w:hAnsi="Times New Roman" w:cs="Times New Roman"/>
                <w:color w:val="000000"/>
                <w:sz w:val="24"/>
                <w:szCs w:val="24"/>
              </w:rPr>
            </w:pPr>
          </w:p>
        </w:tc>
      </w:tr>
      <w:tr w:rsidR="00D90DF8" w:rsidRPr="000F59D7" w14:paraId="041B9DED" w14:textId="77777777" w:rsidTr="00D90DF8">
        <w:tc>
          <w:tcPr>
            <w:tcW w:w="851" w:type="dxa"/>
            <w:tcBorders>
              <w:top w:val="single" w:sz="4" w:space="0" w:color="000000"/>
              <w:left w:val="single" w:sz="4" w:space="0" w:color="000000"/>
              <w:bottom w:val="single" w:sz="4" w:space="0" w:color="000000"/>
              <w:right w:val="single" w:sz="4" w:space="0" w:color="000000"/>
            </w:tcBorders>
            <w:hideMark/>
          </w:tcPr>
          <w:p w14:paraId="0CE606C6" w14:textId="77777777" w:rsidR="00D90DF8" w:rsidRPr="000F59D7" w:rsidRDefault="00D90DF8" w:rsidP="002105FD">
            <w:pPr>
              <w:widowControl w:val="0"/>
              <w:suppressAutoHyphens/>
              <w:spacing w:line="276" w:lineRule="auto"/>
              <w:ind w:left="-284" w:right="-285"/>
              <w:jc w:val="center"/>
              <w:rPr>
                <w:rFonts w:ascii="Times New Roman" w:hAnsi="Times New Roman" w:cs="Times New Roman"/>
                <w:color w:val="000000"/>
                <w:sz w:val="24"/>
                <w:szCs w:val="24"/>
              </w:rPr>
            </w:pPr>
            <w:r w:rsidRPr="000F59D7">
              <w:rPr>
                <w:rFonts w:ascii="Times New Roman" w:hAnsi="Times New Roman" w:cs="Times New Roman"/>
                <w:color w:val="000000"/>
                <w:sz w:val="24"/>
                <w:szCs w:val="24"/>
              </w:rPr>
              <w:t>...</w:t>
            </w:r>
          </w:p>
        </w:tc>
        <w:tc>
          <w:tcPr>
            <w:tcW w:w="3967" w:type="dxa"/>
            <w:tcBorders>
              <w:top w:val="single" w:sz="4" w:space="0" w:color="000000"/>
              <w:left w:val="single" w:sz="4" w:space="0" w:color="000000"/>
              <w:bottom w:val="single" w:sz="4" w:space="0" w:color="000000"/>
              <w:right w:val="single" w:sz="4" w:space="0" w:color="000000"/>
            </w:tcBorders>
          </w:tcPr>
          <w:p w14:paraId="6F9EA48F" w14:textId="77777777" w:rsidR="00D90DF8" w:rsidRPr="000F59D7" w:rsidRDefault="00D90DF8" w:rsidP="002105FD">
            <w:pPr>
              <w:widowControl w:val="0"/>
              <w:suppressAutoHyphens/>
              <w:spacing w:line="276" w:lineRule="auto"/>
              <w:ind w:left="-284" w:right="-285"/>
              <w:rPr>
                <w:rFonts w:ascii="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41BEF7C" w14:textId="77777777" w:rsidR="00D90DF8" w:rsidRPr="000F59D7" w:rsidRDefault="00D90DF8" w:rsidP="002105FD">
            <w:pPr>
              <w:widowControl w:val="0"/>
              <w:suppressAutoHyphens/>
              <w:spacing w:line="276" w:lineRule="auto"/>
              <w:ind w:left="-284" w:right="-285"/>
              <w:rPr>
                <w:rFonts w:ascii="Times New Roman" w:hAnsi="Times New Roman" w:cs="Times New Roman"/>
                <w:color w:val="000000"/>
                <w:sz w:val="24"/>
                <w:szCs w:val="24"/>
              </w:rPr>
            </w:pPr>
          </w:p>
        </w:tc>
        <w:tc>
          <w:tcPr>
            <w:tcW w:w="1309" w:type="dxa"/>
            <w:tcBorders>
              <w:top w:val="single" w:sz="4" w:space="0" w:color="000000"/>
              <w:left w:val="single" w:sz="4" w:space="0" w:color="000000"/>
              <w:bottom w:val="single" w:sz="4" w:space="0" w:color="000000"/>
              <w:right w:val="single" w:sz="4" w:space="0" w:color="000000"/>
            </w:tcBorders>
          </w:tcPr>
          <w:p w14:paraId="2EBF482E" w14:textId="77777777" w:rsidR="00D90DF8" w:rsidRPr="000F59D7" w:rsidRDefault="00D90DF8" w:rsidP="002105FD">
            <w:pPr>
              <w:widowControl w:val="0"/>
              <w:suppressAutoHyphens/>
              <w:spacing w:line="276" w:lineRule="auto"/>
              <w:ind w:left="-284" w:right="-285"/>
              <w:rPr>
                <w:rFonts w:ascii="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B40E845" w14:textId="1DB06B44" w:rsidR="00D90DF8" w:rsidRPr="000F59D7" w:rsidRDefault="00D90DF8" w:rsidP="002105FD">
            <w:pPr>
              <w:widowControl w:val="0"/>
              <w:suppressAutoHyphens/>
              <w:spacing w:line="276" w:lineRule="auto"/>
              <w:ind w:left="-284" w:right="-285"/>
              <w:rPr>
                <w:rFonts w:ascii="Times New Roman" w:hAnsi="Times New Roman" w:cs="Times New Roman"/>
                <w:color w:val="000000"/>
                <w:sz w:val="24"/>
                <w:szCs w:val="24"/>
              </w:rPr>
            </w:pPr>
          </w:p>
        </w:tc>
      </w:tr>
    </w:tbl>
    <w:p w14:paraId="3C556C2F" w14:textId="70ED53AF" w:rsidR="00D72FB0" w:rsidRDefault="00D72FB0" w:rsidP="002105FD">
      <w:pPr>
        <w:pStyle w:val="Nivel1"/>
        <w:ind w:left="-284" w:right="-285"/>
        <w:rPr>
          <w:rFonts w:ascii="Times New Roman" w:hAnsi="Times New Roman" w:cs="Times New Roman"/>
          <w:sz w:val="24"/>
          <w:szCs w:val="24"/>
          <w:lang w:eastAsia="en-US"/>
        </w:rPr>
      </w:pPr>
      <w:r w:rsidRPr="000F59D7">
        <w:rPr>
          <w:rFonts w:ascii="Times New Roman" w:hAnsi="Times New Roman" w:cs="Times New Roman"/>
          <w:sz w:val="24"/>
          <w:szCs w:val="24"/>
          <w:lang w:eastAsia="en-US"/>
        </w:rPr>
        <w:t xml:space="preserve">DA ADESÃO À ATA DE REGISTRO DE PREÇOS </w:t>
      </w:r>
    </w:p>
    <w:p w14:paraId="5BB06798" w14:textId="77777777" w:rsidR="002105FD" w:rsidRPr="002105FD" w:rsidRDefault="002105FD" w:rsidP="002105FD">
      <w:pPr>
        <w:ind w:left="-284" w:right="-285"/>
        <w:rPr>
          <w:color w:val="000000" w:themeColor="text1"/>
          <w:lang w:eastAsia="en-US"/>
        </w:rPr>
      </w:pPr>
    </w:p>
    <w:p w14:paraId="34242ACE" w14:textId="71B6BBB1" w:rsidR="00D72FB0" w:rsidRPr="002105FD" w:rsidRDefault="00D72FB0" w:rsidP="00D06058">
      <w:pPr>
        <w:numPr>
          <w:ilvl w:val="1"/>
          <w:numId w:val="1"/>
        </w:numPr>
        <w:spacing w:before="120" w:line="276" w:lineRule="auto"/>
        <w:ind w:left="142" w:right="-285"/>
        <w:jc w:val="both"/>
        <w:rPr>
          <w:rFonts w:ascii="Times New Roman" w:hAnsi="Times New Roman" w:cs="Times New Roman"/>
          <w:color w:val="000000" w:themeColor="text1"/>
          <w:sz w:val="24"/>
          <w:szCs w:val="24"/>
        </w:rPr>
      </w:pPr>
      <w:r w:rsidRPr="002105FD">
        <w:rPr>
          <w:rFonts w:ascii="Times New Roman" w:hAnsi="Times New Roman" w:cs="Times New Roman"/>
          <w:color w:val="000000" w:themeColor="text1"/>
          <w:sz w:val="24"/>
          <w:szCs w:val="24"/>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w:t>
      </w:r>
      <w:r w:rsidR="00FC1D29">
        <w:rPr>
          <w:rFonts w:ascii="Times New Roman" w:hAnsi="Times New Roman" w:cs="Times New Roman"/>
          <w:color w:val="000000" w:themeColor="text1"/>
          <w:sz w:val="24"/>
          <w:szCs w:val="24"/>
        </w:rPr>
        <w:t>ecidas na Lei nº 8.666, de 1993.</w:t>
      </w:r>
    </w:p>
    <w:p w14:paraId="60D00AEF" w14:textId="77777777" w:rsidR="00D72FB0" w:rsidRPr="002105FD" w:rsidRDefault="00D72FB0" w:rsidP="00D06058">
      <w:pPr>
        <w:numPr>
          <w:ilvl w:val="1"/>
          <w:numId w:val="1"/>
        </w:numPr>
        <w:spacing w:before="120" w:line="276" w:lineRule="auto"/>
        <w:ind w:left="142" w:right="-285"/>
        <w:jc w:val="both"/>
        <w:rPr>
          <w:rFonts w:ascii="Times New Roman" w:hAnsi="Times New Roman" w:cs="Times New Roman"/>
          <w:color w:val="000000" w:themeColor="text1"/>
          <w:sz w:val="24"/>
          <w:szCs w:val="24"/>
        </w:rPr>
      </w:pPr>
      <w:r w:rsidRPr="002105FD">
        <w:rPr>
          <w:rFonts w:ascii="Times New Roman" w:hAnsi="Times New Roman" w:cs="Times New Roman"/>
          <w:color w:val="000000" w:themeColor="text1"/>
          <w:sz w:val="24"/>
          <w:szCs w:val="24"/>
        </w:rPr>
        <w:t xml:space="preserve">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14:paraId="265D737D" w14:textId="22D850BF" w:rsidR="00D72FB0" w:rsidRPr="002105FD" w:rsidRDefault="00D72FB0" w:rsidP="00D06058">
      <w:pPr>
        <w:numPr>
          <w:ilvl w:val="1"/>
          <w:numId w:val="1"/>
        </w:numPr>
        <w:spacing w:before="120" w:line="276" w:lineRule="auto"/>
        <w:ind w:left="142" w:right="-285"/>
        <w:jc w:val="both"/>
        <w:rPr>
          <w:rFonts w:ascii="Times New Roman" w:hAnsi="Times New Roman" w:cs="Times New Roman"/>
          <w:color w:val="000000" w:themeColor="text1"/>
          <w:sz w:val="24"/>
          <w:szCs w:val="24"/>
        </w:rPr>
      </w:pPr>
      <w:r w:rsidRPr="002105FD">
        <w:rPr>
          <w:rFonts w:ascii="Times New Roman" w:hAnsi="Times New Roman" w:cs="Times New Roman"/>
          <w:color w:val="000000" w:themeColor="text1"/>
          <w:sz w:val="24"/>
          <w:szCs w:val="24"/>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14:paraId="6A244073" w14:textId="77777777" w:rsidR="00D72FB0" w:rsidRPr="002105FD" w:rsidRDefault="00D72FB0" w:rsidP="00D06058">
      <w:pPr>
        <w:numPr>
          <w:ilvl w:val="1"/>
          <w:numId w:val="1"/>
        </w:numPr>
        <w:spacing w:before="120" w:line="276" w:lineRule="auto"/>
        <w:ind w:left="142" w:right="-285"/>
        <w:jc w:val="both"/>
        <w:rPr>
          <w:rFonts w:ascii="Times New Roman" w:hAnsi="Times New Roman" w:cs="Times New Roman"/>
          <w:color w:val="000000" w:themeColor="text1"/>
          <w:sz w:val="24"/>
          <w:szCs w:val="24"/>
        </w:rPr>
      </w:pPr>
      <w:r w:rsidRPr="002105FD">
        <w:rPr>
          <w:rFonts w:ascii="Times New Roman" w:hAnsi="Times New Roman" w:cs="Times New Roman"/>
          <w:color w:val="000000" w:themeColor="text1"/>
          <w:sz w:val="24"/>
          <w:szCs w:val="24"/>
        </w:rPr>
        <w:t>Após a autorização do órgão gerenciador, o órgão não participante deverá efetivar a contratação solicitada em até noventa dias, observado o prazo de validade da Ata de Registro de Preços.</w:t>
      </w:r>
    </w:p>
    <w:p w14:paraId="20F3A87D" w14:textId="0603DEF2" w:rsidR="00D72FB0" w:rsidRPr="002105FD" w:rsidRDefault="00D72FB0" w:rsidP="00D06058">
      <w:pPr>
        <w:numPr>
          <w:ilvl w:val="2"/>
          <w:numId w:val="1"/>
        </w:numPr>
        <w:spacing w:before="120" w:line="276" w:lineRule="auto"/>
        <w:ind w:left="142" w:right="-285"/>
        <w:jc w:val="both"/>
        <w:rPr>
          <w:rFonts w:ascii="Times New Roman" w:hAnsi="Times New Roman" w:cs="Times New Roman"/>
          <w:color w:val="000000" w:themeColor="text1"/>
          <w:sz w:val="24"/>
          <w:szCs w:val="24"/>
        </w:rPr>
      </w:pPr>
      <w:r w:rsidRPr="002105FD">
        <w:rPr>
          <w:rFonts w:ascii="Times New Roman" w:hAnsi="Times New Roman" w:cs="Times New Roman"/>
          <w:color w:val="000000" w:themeColor="text1"/>
          <w:sz w:val="24"/>
          <w:szCs w:val="24"/>
        </w:rPr>
        <w:t>Caberá ao órgão gerenciador autorizar, excepcional e justificadamente, a prorrogação do prazo para efetivação da contratação, respeitado o prazo de vigência da ata, desde que solicitada pelo órgão não participante.</w:t>
      </w:r>
    </w:p>
    <w:p w14:paraId="4C5163BE" w14:textId="77777777" w:rsidR="00CB46FC" w:rsidRPr="000F59D7" w:rsidRDefault="00CB46FC" w:rsidP="002105FD">
      <w:pPr>
        <w:pStyle w:val="Nivel1"/>
        <w:ind w:left="-284" w:right="-285"/>
        <w:rPr>
          <w:rFonts w:ascii="Times New Roman" w:hAnsi="Times New Roman" w:cs="Times New Roman"/>
          <w:iCs/>
          <w:sz w:val="24"/>
          <w:szCs w:val="24"/>
        </w:rPr>
      </w:pPr>
      <w:r w:rsidRPr="000F59D7">
        <w:rPr>
          <w:rFonts w:ascii="Times New Roman" w:hAnsi="Times New Roman" w:cs="Times New Roman"/>
          <w:sz w:val="24"/>
          <w:szCs w:val="24"/>
        </w:rPr>
        <w:lastRenderedPageBreak/>
        <w:t xml:space="preserve">VALIDADE DA ATA </w:t>
      </w:r>
    </w:p>
    <w:p w14:paraId="4C5163BF" w14:textId="76D2D752" w:rsidR="00CB46FC" w:rsidRPr="000F59D7" w:rsidRDefault="00CB46FC" w:rsidP="002105FD">
      <w:pPr>
        <w:numPr>
          <w:ilvl w:val="1"/>
          <w:numId w:val="1"/>
        </w:numPr>
        <w:autoSpaceDE w:val="0"/>
        <w:autoSpaceDN w:val="0"/>
        <w:adjustRightInd w:val="0"/>
        <w:spacing w:before="120" w:line="276" w:lineRule="auto"/>
        <w:ind w:left="-284" w:right="-285" w:firstLine="0"/>
        <w:jc w:val="both"/>
        <w:rPr>
          <w:rFonts w:ascii="Times New Roman" w:hAnsi="Times New Roman" w:cs="Times New Roman"/>
          <w:iCs/>
          <w:sz w:val="24"/>
          <w:szCs w:val="24"/>
        </w:rPr>
      </w:pPr>
      <w:r w:rsidRPr="000F59D7">
        <w:rPr>
          <w:rFonts w:ascii="Times New Roman" w:hAnsi="Times New Roman" w:cs="Times New Roman"/>
          <w:sz w:val="24"/>
          <w:szCs w:val="24"/>
        </w:rPr>
        <w:t>A validade da Ata de Registro de Preç</w:t>
      </w:r>
      <w:r w:rsidR="002105FD">
        <w:rPr>
          <w:rFonts w:ascii="Times New Roman" w:hAnsi="Times New Roman" w:cs="Times New Roman"/>
          <w:sz w:val="24"/>
          <w:szCs w:val="24"/>
        </w:rPr>
        <w:t xml:space="preserve">os será de 12 meses, a partir da sua assinatura </w:t>
      </w:r>
      <w:r w:rsidRPr="000F59D7">
        <w:rPr>
          <w:rFonts w:ascii="Times New Roman" w:hAnsi="Times New Roman" w:cs="Times New Roman"/>
          <w:sz w:val="24"/>
          <w:szCs w:val="24"/>
        </w:rPr>
        <w:t>não podendo ser prorrogada.</w:t>
      </w:r>
    </w:p>
    <w:p w14:paraId="4C5163C1" w14:textId="77777777" w:rsidR="00520E7A" w:rsidRPr="000F59D7" w:rsidRDefault="00520E7A" w:rsidP="002105FD">
      <w:pPr>
        <w:pStyle w:val="Nivel1"/>
        <w:ind w:left="-284" w:right="-285"/>
        <w:rPr>
          <w:rFonts w:ascii="Times New Roman" w:hAnsi="Times New Roman" w:cs="Times New Roman"/>
          <w:sz w:val="24"/>
          <w:szCs w:val="24"/>
        </w:rPr>
      </w:pPr>
      <w:r w:rsidRPr="000F59D7">
        <w:rPr>
          <w:rFonts w:ascii="Times New Roman" w:hAnsi="Times New Roman" w:cs="Times New Roman"/>
          <w:sz w:val="24"/>
          <w:szCs w:val="24"/>
        </w:rPr>
        <w:t xml:space="preserve">REVISÃO E CANCELAMENTO </w:t>
      </w:r>
    </w:p>
    <w:p w14:paraId="4C5163C2" w14:textId="77777777" w:rsidR="00B76EBB" w:rsidRPr="000F59D7" w:rsidRDefault="00B76EBB" w:rsidP="002105FD">
      <w:pPr>
        <w:pStyle w:val="PargrafodaLista"/>
        <w:numPr>
          <w:ilvl w:val="1"/>
          <w:numId w:val="1"/>
        </w:numPr>
        <w:spacing w:before="120" w:line="276" w:lineRule="auto"/>
        <w:ind w:left="-284" w:right="-285" w:firstLine="0"/>
        <w:jc w:val="both"/>
        <w:rPr>
          <w:rFonts w:ascii="Times New Roman" w:hAnsi="Times New Roman" w:cs="Times New Roman"/>
          <w:sz w:val="24"/>
          <w:szCs w:val="24"/>
        </w:rPr>
      </w:pPr>
      <w:r w:rsidRPr="000F59D7">
        <w:rPr>
          <w:rFonts w:ascii="Times New Roman" w:hAnsi="Times New Roman" w:cs="Times New Roman"/>
          <w:sz w:val="24"/>
          <w:szCs w:val="24"/>
        </w:rPr>
        <w:t xml:space="preserve">A Administração realizará pesquisa de </w:t>
      </w:r>
      <w:r w:rsidR="00DD029E" w:rsidRPr="000F59D7">
        <w:rPr>
          <w:rFonts w:ascii="Times New Roman" w:hAnsi="Times New Roman" w:cs="Times New Roman"/>
          <w:sz w:val="24"/>
          <w:szCs w:val="24"/>
        </w:rPr>
        <w:t>mercado</w:t>
      </w:r>
      <w:r w:rsidRPr="000F59D7">
        <w:rPr>
          <w:rFonts w:ascii="Times New Roman" w:hAnsi="Times New Roman" w:cs="Times New Roman"/>
          <w:sz w:val="24"/>
          <w:szCs w:val="24"/>
        </w:rPr>
        <w:t xml:space="preserve"> periodicamente, em </w:t>
      </w:r>
      <w:r w:rsidR="008764C0" w:rsidRPr="000F59D7">
        <w:rPr>
          <w:rFonts w:ascii="Times New Roman" w:hAnsi="Times New Roman" w:cs="Times New Roman"/>
          <w:sz w:val="24"/>
          <w:szCs w:val="24"/>
        </w:rPr>
        <w:t xml:space="preserve">intervalos </w:t>
      </w:r>
      <w:r w:rsidRPr="000F59D7">
        <w:rPr>
          <w:rFonts w:ascii="Times New Roman" w:hAnsi="Times New Roman" w:cs="Times New Roman"/>
          <w:sz w:val="24"/>
          <w:szCs w:val="24"/>
        </w:rPr>
        <w:t>não superior</w:t>
      </w:r>
      <w:r w:rsidR="008764C0" w:rsidRPr="000F59D7">
        <w:rPr>
          <w:rFonts w:ascii="Times New Roman" w:hAnsi="Times New Roman" w:cs="Times New Roman"/>
          <w:sz w:val="24"/>
          <w:szCs w:val="24"/>
        </w:rPr>
        <w:t>es</w:t>
      </w:r>
      <w:r w:rsidRPr="000F59D7">
        <w:rPr>
          <w:rFonts w:ascii="Times New Roman" w:hAnsi="Times New Roman" w:cs="Times New Roman"/>
          <w:sz w:val="24"/>
          <w:szCs w:val="24"/>
        </w:rPr>
        <w:t xml:space="preserve"> a 180 (cento e oitenta) dias, a fim de verificar a </w:t>
      </w:r>
      <w:proofErr w:type="spellStart"/>
      <w:r w:rsidRPr="000F59D7">
        <w:rPr>
          <w:rFonts w:ascii="Times New Roman" w:hAnsi="Times New Roman" w:cs="Times New Roman"/>
          <w:sz w:val="24"/>
          <w:szCs w:val="24"/>
        </w:rPr>
        <w:t>vantaj</w:t>
      </w:r>
      <w:r w:rsidR="00DD029E" w:rsidRPr="000F59D7">
        <w:rPr>
          <w:rFonts w:ascii="Times New Roman" w:hAnsi="Times New Roman" w:cs="Times New Roman"/>
          <w:sz w:val="24"/>
          <w:szCs w:val="24"/>
        </w:rPr>
        <w:t>osidade</w:t>
      </w:r>
      <w:proofErr w:type="spellEnd"/>
      <w:r w:rsidR="00DD029E" w:rsidRPr="000F59D7">
        <w:rPr>
          <w:rFonts w:ascii="Times New Roman" w:hAnsi="Times New Roman" w:cs="Times New Roman"/>
          <w:sz w:val="24"/>
          <w:szCs w:val="24"/>
        </w:rPr>
        <w:t xml:space="preserve"> dos preços registrados nesta</w:t>
      </w:r>
      <w:r w:rsidRPr="000F59D7">
        <w:rPr>
          <w:rFonts w:ascii="Times New Roman" w:hAnsi="Times New Roman" w:cs="Times New Roman"/>
          <w:sz w:val="24"/>
          <w:szCs w:val="24"/>
        </w:rPr>
        <w:t xml:space="preserve"> Ata.</w:t>
      </w:r>
    </w:p>
    <w:p w14:paraId="4C5163C4" w14:textId="77777777" w:rsidR="00EF3535" w:rsidRPr="000F59D7" w:rsidRDefault="00520E7A" w:rsidP="002105FD">
      <w:pPr>
        <w:numPr>
          <w:ilvl w:val="1"/>
          <w:numId w:val="1"/>
        </w:numPr>
        <w:autoSpaceDE w:val="0"/>
        <w:autoSpaceDN w:val="0"/>
        <w:adjustRightInd w:val="0"/>
        <w:spacing w:before="120" w:line="276" w:lineRule="auto"/>
        <w:ind w:left="-284" w:right="-285" w:firstLine="0"/>
        <w:jc w:val="both"/>
        <w:rPr>
          <w:rFonts w:ascii="Times New Roman" w:hAnsi="Times New Roman" w:cs="Times New Roman"/>
          <w:sz w:val="24"/>
          <w:szCs w:val="24"/>
        </w:rPr>
      </w:pPr>
      <w:r w:rsidRPr="000F59D7">
        <w:rPr>
          <w:rFonts w:ascii="Times New Roman" w:hAnsi="Times New Roman" w:cs="Times New Roman"/>
          <w:sz w:val="24"/>
          <w:szCs w:val="24"/>
        </w:rPr>
        <w:t>Os preços registrados poderão ser revistos em decorrência de eventual redução dos preços praticados no mercado ou de fato que eleve o custo do objeto registrado, cab</w:t>
      </w:r>
      <w:r w:rsidR="00882690" w:rsidRPr="000F59D7">
        <w:rPr>
          <w:rFonts w:ascii="Times New Roman" w:hAnsi="Times New Roman" w:cs="Times New Roman"/>
          <w:sz w:val="24"/>
          <w:szCs w:val="24"/>
        </w:rPr>
        <w:t>endo à Administração</w:t>
      </w:r>
      <w:r w:rsidR="00831233" w:rsidRPr="000F59D7">
        <w:rPr>
          <w:rFonts w:ascii="Times New Roman" w:hAnsi="Times New Roman" w:cs="Times New Roman"/>
          <w:sz w:val="24"/>
          <w:szCs w:val="24"/>
        </w:rPr>
        <w:t xml:space="preserve"> promover as </w:t>
      </w:r>
      <w:r w:rsidRPr="000F59D7">
        <w:rPr>
          <w:rFonts w:ascii="Times New Roman" w:hAnsi="Times New Roman" w:cs="Times New Roman"/>
          <w:sz w:val="24"/>
          <w:szCs w:val="24"/>
        </w:rPr>
        <w:t xml:space="preserve">negociações junto </w:t>
      </w:r>
      <w:proofErr w:type="gramStart"/>
      <w:r w:rsidRPr="000F59D7">
        <w:rPr>
          <w:rFonts w:ascii="Times New Roman" w:hAnsi="Times New Roman" w:cs="Times New Roman"/>
          <w:sz w:val="24"/>
          <w:szCs w:val="24"/>
        </w:rPr>
        <w:t>ao(</w:t>
      </w:r>
      <w:proofErr w:type="gramEnd"/>
      <w:r w:rsidRPr="000F59D7">
        <w:rPr>
          <w:rFonts w:ascii="Times New Roman" w:hAnsi="Times New Roman" w:cs="Times New Roman"/>
          <w:sz w:val="24"/>
          <w:szCs w:val="24"/>
        </w:rPr>
        <w:t>s)</w:t>
      </w:r>
      <w:r w:rsidR="00EF3535" w:rsidRPr="000F59D7">
        <w:rPr>
          <w:rFonts w:ascii="Times New Roman" w:hAnsi="Times New Roman" w:cs="Times New Roman"/>
          <w:sz w:val="24"/>
          <w:szCs w:val="24"/>
        </w:rPr>
        <w:t xml:space="preserve"> fornecedor</w:t>
      </w:r>
      <w:r w:rsidRPr="000F59D7">
        <w:rPr>
          <w:rFonts w:ascii="Times New Roman" w:hAnsi="Times New Roman" w:cs="Times New Roman"/>
          <w:sz w:val="24"/>
          <w:szCs w:val="24"/>
        </w:rPr>
        <w:t>(</w:t>
      </w:r>
      <w:r w:rsidR="00EF3535" w:rsidRPr="000F59D7">
        <w:rPr>
          <w:rFonts w:ascii="Times New Roman" w:hAnsi="Times New Roman" w:cs="Times New Roman"/>
          <w:sz w:val="24"/>
          <w:szCs w:val="24"/>
        </w:rPr>
        <w:t>e</w:t>
      </w:r>
      <w:r w:rsidR="00D63A70" w:rsidRPr="000F59D7">
        <w:rPr>
          <w:rFonts w:ascii="Times New Roman" w:hAnsi="Times New Roman" w:cs="Times New Roman"/>
          <w:sz w:val="24"/>
          <w:szCs w:val="24"/>
        </w:rPr>
        <w:t>s)</w:t>
      </w:r>
      <w:r w:rsidR="00EF3535" w:rsidRPr="000F59D7">
        <w:rPr>
          <w:rFonts w:ascii="Times New Roman" w:hAnsi="Times New Roman" w:cs="Times New Roman"/>
          <w:sz w:val="24"/>
          <w:szCs w:val="24"/>
        </w:rPr>
        <w:t>.</w:t>
      </w:r>
    </w:p>
    <w:p w14:paraId="4C5163C5" w14:textId="77777777" w:rsidR="00EF3535" w:rsidRPr="000F59D7" w:rsidRDefault="00520E7A" w:rsidP="002105FD">
      <w:pPr>
        <w:numPr>
          <w:ilvl w:val="1"/>
          <w:numId w:val="1"/>
        </w:numPr>
        <w:autoSpaceDE w:val="0"/>
        <w:autoSpaceDN w:val="0"/>
        <w:adjustRightInd w:val="0"/>
        <w:spacing w:before="120" w:line="276" w:lineRule="auto"/>
        <w:ind w:left="-284" w:right="-285" w:firstLine="0"/>
        <w:jc w:val="both"/>
        <w:rPr>
          <w:rFonts w:ascii="Times New Roman" w:hAnsi="Times New Roman" w:cs="Times New Roman"/>
          <w:sz w:val="24"/>
          <w:szCs w:val="24"/>
        </w:rPr>
      </w:pPr>
      <w:r w:rsidRPr="000F59D7">
        <w:rPr>
          <w:rFonts w:ascii="Times New Roman" w:hAnsi="Times New Roman" w:cs="Times New Roman"/>
          <w:sz w:val="24"/>
          <w:szCs w:val="24"/>
        </w:rPr>
        <w:t xml:space="preserve">Quando o preço registrado tornar-se superior ao preço praticado no mercado por motivo superveniente, </w:t>
      </w:r>
      <w:r w:rsidR="00882690" w:rsidRPr="000F59D7">
        <w:rPr>
          <w:rFonts w:ascii="Times New Roman" w:hAnsi="Times New Roman" w:cs="Times New Roman"/>
          <w:sz w:val="24"/>
          <w:szCs w:val="24"/>
        </w:rPr>
        <w:t>a Administração</w:t>
      </w:r>
      <w:r w:rsidRPr="000F59D7">
        <w:rPr>
          <w:rFonts w:ascii="Times New Roman" w:hAnsi="Times New Roman" w:cs="Times New Roman"/>
          <w:sz w:val="24"/>
          <w:szCs w:val="24"/>
        </w:rPr>
        <w:t xml:space="preserve"> convocará </w:t>
      </w:r>
      <w:proofErr w:type="gramStart"/>
      <w:r w:rsidRPr="000F59D7">
        <w:rPr>
          <w:rFonts w:ascii="Times New Roman" w:hAnsi="Times New Roman" w:cs="Times New Roman"/>
          <w:sz w:val="24"/>
          <w:szCs w:val="24"/>
        </w:rPr>
        <w:t>o</w:t>
      </w:r>
      <w:r w:rsidR="00EF3535" w:rsidRPr="000F59D7">
        <w:rPr>
          <w:rFonts w:ascii="Times New Roman" w:hAnsi="Times New Roman" w:cs="Times New Roman"/>
          <w:sz w:val="24"/>
          <w:szCs w:val="24"/>
        </w:rPr>
        <w:t>(</w:t>
      </w:r>
      <w:proofErr w:type="gramEnd"/>
      <w:r w:rsidRPr="000F59D7">
        <w:rPr>
          <w:rFonts w:ascii="Times New Roman" w:hAnsi="Times New Roman" w:cs="Times New Roman"/>
          <w:sz w:val="24"/>
          <w:szCs w:val="24"/>
        </w:rPr>
        <w:t>s</w:t>
      </w:r>
      <w:r w:rsidR="00EF3535" w:rsidRPr="000F59D7">
        <w:rPr>
          <w:rFonts w:ascii="Times New Roman" w:hAnsi="Times New Roman" w:cs="Times New Roman"/>
          <w:sz w:val="24"/>
          <w:szCs w:val="24"/>
        </w:rPr>
        <w:t>)</w:t>
      </w:r>
      <w:r w:rsidRPr="000F59D7">
        <w:rPr>
          <w:rFonts w:ascii="Times New Roman" w:hAnsi="Times New Roman" w:cs="Times New Roman"/>
          <w:sz w:val="24"/>
          <w:szCs w:val="24"/>
        </w:rPr>
        <w:t xml:space="preserve"> fornecedor</w:t>
      </w:r>
      <w:r w:rsidR="00EF3535" w:rsidRPr="000F59D7">
        <w:rPr>
          <w:rFonts w:ascii="Times New Roman" w:hAnsi="Times New Roman" w:cs="Times New Roman"/>
          <w:sz w:val="24"/>
          <w:szCs w:val="24"/>
        </w:rPr>
        <w:t>(es)</w:t>
      </w:r>
      <w:r w:rsidRPr="000F59D7">
        <w:rPr>
          <w:rFonts w:ascii="Times New Roman" w:hAnsi="Times New Roman" w:cs="Times New Roman"/>
          <w:sz w:val="24"/>
          <w:szCs w:val="24"/>
        </w:rPr>
        <w:t xml:space="preserve"> para negociar</w:t>
      </w:r>
      <w:r w:rsidR="00EF3535" w:rsidRPr="000F59D7">
        <w:rPr>
          <w:rFonts w:ascii="Times New Roman" w:hAnsi="Times New Roman" w:cs="Times New Roman"/>
          <w:sz w:val="24"/>
          <w:szCs w:val="24"/>
        </w:rPr>
        <w:t>(</w:t>
      </w:r>
      <w:r w:rsidRPr="000F59D7">
        <w:rPr>
          <w:rFonts w:ascii="Times New Roman" w:hAnsi="Times New Roman" w:cs="Times New Roman"/>
          <w:sz w:val="24"/>
          <w:szCs w:val="24"/>
        </w:rPr>
        <w:t>em</w:t>
      </w:r>
      <w:r w:rsidR="00EF3535" w:rsidRPr="000F59D7">
        <w:rPr>
          <w:rFonts w:ascii="Times New Roman" w:hAnsi="Times New Roman" w:cs="Times New Roman"/>
          <w:sz w:val="24"/>
          <w:szCs w:val="24"/>
        </w:rPr>
        <w:t>)</w:t>
      </w:r>
      <w:r w:rsidRPr="000F59D7">
        <w:rPr>
          <w:rFonts w:ascii="Times New Roman" w:hAnsi="Times New Roman" w:cs="Times New Roman"/>
          <w:sz w:val="24"/>
          <w:szCs w:val="24"/>
        </w:rPr>
        <w:t xml:space="preserve"> a redução dos preços aos valores praticados pelo mercado.</w:t>
      </w:r>
    </w:p>
    <w:p w14:paraId="4C5163C6" w14:textId="77777777" w:rsidR="00EF3535" w:rsidRPr="000F59D7" w:rsidRDefault="00EF3535" w:rsidP="002105FD">
      <w:pPr>
        <w:numPr>
          <w:ilvl w:val="1"/>
          <w:numId w:val="1"/>
        </w:numPr>
        <w:autoSpaceDE w:val="0"/>
        <w:autoSpaceDN w:val="0"/>
        <w:adjustRightInd w:val="0"/>
        <w:spacing w:before="120" w:line="276" w:lineRule="auto"/>
        <w:ind w:left="-284" w:right="-285" w:firstLine="0"/>
        <w:jc w:val="both"/>
        <w:rPr>
          <w:rFonts w:ascii="Times New Roman" w:hAnsi="Times New Roman" w:cs="Times New Roman"/>
          <w:sz w:val="24"/>
          <w:szCs w:val="24"/>
        </w:rPr>
      </w:pPr>
      <w:r w:rsidRPr="000F59D7">
        <w:rPr>
          <w:rFonts w:ascii="Times New Roman" w:hAnsi="Times New Roman" w:cs="Times New Roman"/>
          <w:sz w:val="24"/>
          <w:szCs w:val="24"/>
        </w:rPr>
        <w:t>O</w:t>
      </w:r>
      <w:r w:rsidR="00520E7A" w:rsidRPr="000F59D7">
        <w:rPr>
          <w:rFonts w:ascii="Times New Roman" w:hAnsi="Times New Roman" w:cs="Times New Roman"/>
          <w:sz w:val="24"/>
          <w:szCs w:val="24"/>
        </w:rPr>
        <w:t xml:space="preserve"> forn</w:t>
      </w:r>
      <w:r w:rsidRPr="000F59D7">
        <w:rPr>
          <w:rFonts w:ascii="Times New Roman" w:hAnsi="Times New Roman" w:cs="Times New Roman"/>
          <w:sz w:val="24"/>
          <w:szCs w:val="24"/>
        </w:rPr>
        <w:t>ecedor que não aceitar reduzir seu preço ao valor praticado</w:t>
      </w:r>
      <w:r w:rsidR="00520E7A" w:rsidRPr="000F59D7">
        <w:rPr>
          <w:rFonts w:ascii="Times New Roman" w:hAnsi="Times New Roman" w:cs="Times New Roman"/>
          <w:sz w:val="24"/>
          <w:szCs w:val="24"/>
        </w:rPr>
        <w:t xml:space="preserve"> pelo mercado ser</w:t>
      </w:r>
      <w:r w:rsidRPr="000F59D7">
        <w:rPr>
          <w:rFonts w:ascii="Times New Roman" w:hAnsi="Times New Roman" w:cs="Times New Roman"/>
          <w:sz w:val="24"/>
          <w:szCs w:val="24"/>
        </w:rPr>
        <w:t>á liberado</w:t>
      </w:r>
      <w:r w:rsidR="00520E7A" w:rsidRPr="000F59D7">
        <w:rPr>
          <w:rFonts w:ascii="Times New Roman" w:hAnsi="Times New Roman" w:cs="Times New Roman"/>
          <w:sz w:val="24"/>
          <w:szCs w:val="24"/>
        </w:rPr>
        <w:t xml:space="preserve"> do compromisso assumido, sem aplicação de penalidade.</w:t>
      </w:r>
    </w:p>
    <w:p w14:paraId="4C5163C9" w14:textId="77777777" w:rsidR="00EF3535" w:rsidRPr="000F59D7" w:rsidRDefault="00520E7A" w:rsidP="002105FD">
      <w:pPr>
        <w:numPr>
          <w:ilvl w:val="1"/>
          <w:numId w:val="1"/>
        </w:numPr>
        <w:autoSpaceDE w:val="0"/>
        <w:autoSpaceDN w:val="0"/>
        <w:adjustRightInd w:val="0"/>
        <w:spacing w:before="120" w:line="276" w:lineRule="auto"/>
        <w:ind w:left="-284" w:right="-285" w:firstLine="0"/>
        <w:jc w:val="both"/>
        <w:rPr>
          <w:rFonts w:ascii="Times New Roman" w:hAnsi="Times New Roman" w:cs="Times New Roman"/>
          <w:sz w:val="24"/>
          <w:szCs w:val="24"/>
        </w:rPr>
      </w:pPr>
      <w:r w:rsidRPr="000F59D7">
        <w:rPr>
          <w:rFonts w:ascii="Times New Roman" w:hAnsi="Times New Roman" w:cs="Times New Roman"/>
          <w:sz w:val="24"/>
          <w:szCs w:val="24"/>
        </w:rPr>
        <w:t>Quando o preço de mercado tornar-se superior aos preços registrados e o fornecedor não puder cumprir o compromisso, o órgão gerenciador poderá:</w:t>
      </w:r>
    </w:p>
    <w:p w14:paraId="4C5163CA" w14:textId="77777777" w:rsidR="00EF3535" w:rsidRPr="000F59D7" w:rsidRDefault="00520E7A" w:rsidP="002105FD">
      <w:pPr>
        <w:numPr>
          <w:ilvl w:val="2"/>
          <w:numId w:val="1"/>
        </w:numPr>
        <w:autoSpaceDE w:val="0"/>
        <w:autoSpaceDN w:val="0"/>
        <w:adjustRightInd w:val="0"/>
        <w:spacing w:before="120" w:line="276" w:lineRule="auto"/>
        <w:ind w:left="-284" w:right="-285" w:firstLine="0"/>
        <w:jc w:val="both"/>
        <w:rPr>
          <w:rFonts w:ascii="Times New Roman" w:hAnsi="Times New Roman" w:cs="Times New Roman"/>
          <w:sz w:val="24"/>
          <w:szCs w:val="24"/>
        </w:rPr>
      </w:pPr>
      <w:proofErr w:type="gramStart"/>
      <w:r w:rsidRPr="000F59D7">
        <w:rPr>
          <w:rFonts w:ascii="Times New Roman" w:hAnsi="Times New Roman" w:cs="Times New Roman"/>
          <w:sz w:val="24"/>
          <w:szCs w:val="24"/>
        </w:rPr>
        <w:t>liberar</w:t>
      </w:r>
      <w:proofErr w:type="gramEnd"/>
      <w:r w:rsidRPr="000F59D7">
        <w:rPr>
          <w:rFonts w:ascii="Times New Roman" w:hAnsi="Times New Roman" w:cs="Times New Roman"/>
          <w:sz w:val="24"/>
          <w:szCs w:val="24"/>
        </w:rPr>
        <w:t xml:space="preserve"> o fornecedor do compromisso assumido, caso a comunicação ocorra antes do pedido de fornecimento, e sem aplicação da penalidade se confirmada a veracidade dos motivos e comprovantes apresentados; e</w:t>
      </w:r>
    </w:p>
    <w:p w14:paraId="4C5163CB" w14:textId="77777777" w:rsidR="00EF3535" w:rsidRPr="000F59D7" w:rsidRDefault="00520E7A" w:rsidP="002105FD">
      <w:pPr>
        <w:numPr>
          <w:ilvl w:val="2"/>
          <w:numId w:val="1"/>
        </w:numPr>
        <w:autoSpaceDE w:val="0"/>
        <w:autoSpaceDN w:val="0"/>
        <w:adjustRightInd w:val="0"/>
        <w:spacing w:before="120" w:line="276" w:lineRule="auto"/>
        <w:ind w:left="-284" w:right="-285" w:firstLine="0"/>
        <w:jc w:val="both"/>
        <w:rPr>
          <w:rFonts w:ascii="Times New Roman" w:hAnsi="Times New Roman" w:cs="Times New Roman"/>
          <w:sz w:val="24"/>
          <w:szCs w:val="24"/>
        </w:rPr>
      </w:pPr>
      <w:proofErr w:type="gramStart"/>
      <w:r w:rsidRPr="000F59D7">
        <w:rPr>
          <w:rFonts w:ascii="Times New Roman" w:hAnsi="Times New Roman" w:cs="Times New Roman"/>
          <w:sz w:val="24"/>
          <w:szCs w:val="24"/>
        </w:rPr>
        <w:t>convocar</w:t>
      </w:r>
      <w:proofErr w:type="gramEnd"/>
      <w:r w:rsidRPr="000F59D7">
        <w:rPr>
          <w:rFonts w:ascii="Times New Roman" w:hAnsi="Times New Roman" w:cs="Times New Roman"/>
          <w:sz w:val="24"/>
          <w:szCs w:val="24"/>
        </w:rPr>
        <w:t xml:space="preserve"> os demais fornecedores para assegurar igual oportunidade de negociação.</w:t>
      </w:r>
    </w:p>
    <w:p w14:paraId="4C5163CC" w14:textId="77777777" w:rsidR="00EF3535" w:rsidRPr="000F59D7" w:rsidRDefault="00520E7A" w:rsidP="002105FD">
      <w:pPr>
        <w:numPr>
          <w:ilvl w:val="1"/>
          <w:numId w:val="1"/>
        </w:numPr>
        <w:autoSpaceDE w:val="0"/>
        <w:autoSpaceDN w:val="0"/>
        <w:adjustRightInd w:val="0"/>
        <w:spacing w:before="120" w:line="276" w:lineRule="auto"/>
        <w:ind w:left="-284" w:right="-285" w:firstLine="0"/>
        <w:jc w:val="both"/>
        <w:rPr>
          <w:rFonts w:ascii="Times New Roman" w:hAnsi="Times New Roman" w:cs="Times New Roman"/>
          <w:sz w:val="24"/>
          <w:szCs w:val="24"/>
        </w:rPr>
      </w:pPr>
      <w:r w:rsidRPr="000F59D7">
        <w:rPr>
          <w:rFonts w:ascii="Times New Roman" w:hAnsi="Times New Roman" w:cs="Times New Roman"/>
          <w:sz w:val="24"/>
          <w:szCs w:val="24"/>
        </w:rPr>
        <w:t>Não havendo êxito nas negociações, o órgão gerenciador deverá proceder à revogação d</w:t>
      </w:r>
      <w:r w:rsidR="00EF3535" w:rsidRPr="000F59D7">
        <w:rPr>
          <w:rFonts w:ascii="Times New Roman" w:hAnsi="Times New Roman" w:cs="Times New Roman"/>
          <w:sz w:val="24"/>
          <w:szCs w:val="24"/>
        </w:rPr>
        <w:t xml:space="preserve">esta </w:t>
      </w:r>
      <w:r w:rsidRPr="000F59D7">
        <w:rPr>
          <w:rFonts w:ascii="Times New Roman" w:hAnsi="Times New Roman" w:cs="Times New Roman"/>
          <w:sz w:val="24"/>
          <w:szCs w:val="24"/>
        </w:rPr>
        <w:t>ata de registro de preços, adotando as medidas cabíveis para obtenção da contratação mais vantajosa.</w:t>
      </w:r>
    </w:p>
    <w:p w14:paraId="4C5163CD" w14:textId="77777777" w:rsidR="00EF3535" w:rsidRPr="000F59D7" w:rsidRDefault="00520E7A" w:rsidP="002105FD">
      <w:pPr>
        <w:numPr>
          <w:ilvl w:val="1"/>
          <w:numId w:val="1"/>
        </w:numPr>
        <w:autoSpaceDE w:val="0"/>
        <w:autoSpaceDN w:val="0"/>
        <w:adjustRightInd w:val="0"/>
        <w:spacing w:before="120" w:line="276" w:lineRule="auto"/>
        <w:ind w:left="-284" w:right="-285" w:firstLine="0"/>
        <w:jc w:val="both"/>
        <w:rPr>
          <w:rFonts w:ascii="Times New Roman" w:hAnsi="Times New Roman" w:cs="Times New Roman"/>
          <w:sz w:val="24"/>
          <w:szCs w:val="24"/>
        </w:rPr>
      </w:pPr>
      <w:r w:rsidRPr="000F59D7">
        <w:rPr>
          <w:rFonts w:ascii="Times New Roman" w:hAnsi="Times New Roman" w:cs="Times New Roman"/>
          <w:sz w:val="24"/>
          <w:szCs w:val="24"/>
        </w:rPr>
        <w:t>O registro do fornecedor será cancelado quando:</w:t>
      </w:r>
    </w:p>
    <w:p w14:paraId="4C5163CE" w14:textId="77777777" w:rsidR="00EF3535" w:rsidRPr="000F59D7" w:rsidRDefault="00520E7A" w:rsidP="002105FD">
      <w:pPr>
        <w:numPr>
          <w:ilvl w:val="2"/>
          <w:numId w:val="1"/>
        </w:numPr>
        <w:autoSpaceDE w:val="0"/>
        <w:autoSpaceDN w:val="0"/>
        <w:adjustRightInd w:val="0"/>
        <w:spacing w:before="120" w:line="276" w:lineRule="auto"/>
        <w:ind w:left="-284" w:right="-285" w:firstLine="0"/>
        <w:jc w:val="both"/>
        <w:rPr>
          <w:rFonts w:ascii="Times New Roman" w:hAnsi="Times New Roman" w:cs="Times New Roman"/>
          <w:sz w:val="24"/>
          <w:szCs w:val="24"/>
        </w:rPr>
      </w:pPr>
      <w:proofErr w:type="gramStart"/>
      <w:r w:rsidRPr="000F59D7">
        <w:rPr>
          <w:rFonts w:ascii="Times New Roman" w:hAnsi="Times New Roman" w:cs="Times New Roman"/>
          <w:sz w:val="24"/>
          <w:szCs w:val="24"/>
        </w:rPr>
        <w:t>descumprir</w:t>
      </w:r>
      <w:proofErr w:type="gramEnd"/>
      <w:r w:rsidRPr="000F59D7">
        <w:rPr>
          <w:rFonts w:ascii="Times New Roman" w:hAnsi="Times New Roman" w:cs="Times New Roman"/>
          <w:sz w:val="24"/>
          <w:szCs w:val="24"/>
        </w:rPr>
        <w:t xml:space="preserve"> as condições da ata de registro de preços;</w:t>
      </w:r>
    </w:p>
    <w:p w14:paraId="4C5163CF" w14:textId="77777777" w:rsidR="00EF3535" w:rsidRPr="000F59D7" w:rsidRDefault="00520E7A" w:rsidP="002105FD">
      <w:pPr>
        <w:numPr>
          <w:ilvl w:val="2"/>
          <w:numId w:val="1"/>
        </w:numPr>
        <w:autoSpaceDE w:val="0"/>
        <w:autoSpaceDN w:val="0"/>
        <w:adjustRightInd w:val="0"/>
        <w:spacing w:before="120" w:line="276" w:lineRule="auto"/>
        <w:ind w:left="-284" w:right="-285" w:firstLine="0"/>
        <w:jc w:val="both"/>
        <w:rPr>
          <w:rFonts w:ascii="Times New Roman" w:hAnsi="Times New Roman" w:cs="Times New Roman"/>
          <w:sz w:val="24"/>
          <w:szCs w:val="24"/>
        </w:rPr>
      </w:pPr>
      <w:proofErr w:type="gramStart"/>
      <w:r w:rsidRPr="000F59D7">
        <w:rPr>
          <w:rFonts w:ascii="Times New Roman" w:hAnsi="Times New Roman" w:cs="Times New Roman"/>
          <w:sz w:val="24"/>
          <w:szCs w:val="24"/>
        </w:rPr>
        <w:t>não</w:t>
      </w:r>
      <w:proofErr w:type="gramEnd"/>
      <w:r w:rsidRPr="000F59D7">
        <w:rPr>
          <w:rFonts w:ascii="Times New Roman" w:hAnsi="Times New Roman" w:cs="Times New Roman"/>
          <w:sz w:val="24"/>
          <w:szCs w:val="24"/>
        </w:rPr>
        <w:t xml:space="preserve"> retirar a nota de empenho ou instrumento equivalente no prazo estabelecido pela Administração, sem justificativa aceitável;</w:t>
      </w:r>
    </w:p>
    <w:p w14:paraId="4C5163D0" w14:textId="77777777" w:rsidR="00EF3535" w:rsidRPr="000F59D7" w:rsidRDefault="00520E7A" w:rsidP="002105FD">
      <w:pPr>
        <w:numPr>
          <w:ilvl w:val="2"/>
          <w:numId w:val="1"/>
        </w:numPr>
        <w:autoSpaceDE w:val="0"/>
        <w:autoSpaceDN w:val="0"/>
        <w:adjustRightInd w:val="0"/>
        <w:spacing w:before="120" w:line="276" w:lineRule="auto"/>
        <w:ind w:left="-284" w:right="-285" w:firstLine="0"/>
        <w:jc w:val="both"/>
        <w:rPr>
          <w:rFonts w:ascii="Times New Roman" w:hAnsi="Times New Roman" w:cs="Times New Roman"/>
          <w:sz w:val="24"/>
          <w:szCs w:val="24"/>
        </w:rPr>
      </w:pPr>
      <w:proofErr w:type="gramStart"/>
      <w:r w:rsidRPr="000F59D7">
        <w:rPr>
          <w:rFonts w:ascii="Times New Roman" w:hAnsi="Times New Roman" w:cs="Times New Roman"/>
          <w:sz w:val="24"/>
          <w:szCs w:val="24"/>
        </w:rPr>
        <w:t>não</w:t>
      </w:r>
      <w:proofErr w:type="gramEnd"/>
      <w:r w:rsidRPr="000F59D7">
        <w:rPr>
          <w:rFonts w:ascii="Times New Roman" w:hAnsi="Times New Roman" w:cs="Times New Roman"/>
          <w:sz w:val="24"/>
          <w:szCs w:val="24"/>
        </w:rPr>
        <w:t xml:space="preserve"> aceitar reduzir o seu preço registrado, na hipótese deste se tornar superior àqueles praticados no mercado; ou</w:t>
      </w:r>
    </w:p>
    <w:p w14:paraId="4C5163D1" w14:textId="77777777" w:rsidR="00C159F6" w:rsidRPr="000F59D7" w:rsidRDefault="00520E7A" w:rsidP="002105FD">
      <w:pPr>
        <w:numPr>
          <w:ilvl w:val="2"/>
          <w:numId w:val="1"/>
        </w:numPr>
        <w:autoSpaceDE w:val="0"/>
        <w:autoSpaceDN w:val="0"/>
        <w:adjustRightInd w:val="0"/>
        <w:spacing w:before="120" w:line="276" w:lineRule="auto"/>
        <w:ind w:left="-284" w:right="-285" w:firstLine="0"/>
        <w:jc w:val="both"/>
        <w:rPr>
          <w:rFonts w:ascii="Times New Roman" w:hAnsi="Times New Roman" w:cs="Times New Roman"/>
          <w:sz w:val="24"/>
          <w:szCs w:val="24"/>
        </w:rPr>
      </w:pPr>
      <w:proofErr w:type="gramStart"/>
      <w:r w:rsidRPr="000F59D7">
        <w:rPr>
          <w:rFonts w:ascii="Times New Roman" w:hAnsi="Times New Roman" w:cs="Times New Roman"/>
          <w:sz w:val="24"/>
          <w:szCs w:val="24"/>
        </w:rPr>
        <w:t>sofrer</w:t>
      </w:r>
      <w:proofErr w:type="gramEnd"/>
      <w:r w:rsidRPr="000F59D7">
        <w:rPr>
          <w:rFonts w:ascii="Times New Roman" w:hAnsi="Times New Roman" w:cs="Times New Roman"/>
          <w:sz w:val="24"/>
          <w:szCs w:val="24"/>
        </w:rPr>
        <w:t xml:space="preserve"> sanção </w:t>
      </w:r>
      <w:r w:rsidR="00EF3535" w:rsidRPr="000F59D7">
        <w:rPr>
          <w:rFonts w:ascii="Times New Roman" w:hAnsi="Times New Roman" w:cs="Times New Roman"/>
          <w:sz w:val="24"/>
          <w:szCs w:val="24"/>
        </w:rPr>
        <w:t>administrativa cu</w:t>
      </w:r>
      <w:r w:rsidR="00882690" w:rsidRPr="000F59D7">
        <w:rPr>
          <w:rFonts w:ascii="Times New Roman" w:hAnsi="Times New Roman" w:cs="Times New Roman"/>
          <w:sz w:val="24"/>
          <w:szCs w:val="24"/>
        </w:rPr>
        <w:t xml:space="preserve">jo efeito </w:t>
      </w:r>
      <w:r w:rsidR="00EF3535" w:rsidRPr="000F59D7">
        <w:rPr>
          <w:rFonts w:ascii="Times New Roman" w:hAnsi="Times New Roman" w:cs="Times New Roman"/>
          <w:sz w:val="24"/>
          <w:szCs w:val="24"/>
        </w:rPr>
        <w:t xml:space="preserve">torne-o proibido de </w:t>
      </w:r>
      <w:r w:rsidR="00882690" w:rsidRPr="000F59D7">
        <w:rPr>
          <w:rFonts w:ascii="Times New Roman" w:hAnsi="Times New Roman" w:cs="Times New Roman"/>
          <w:sz w:val="24"/>
          <w:szCs w:val="24"/>
        </w:rPr>
        <w:t>celebrar contrato administrativo</w:t>
      </w:r>
      <w:r w:rsidR="00EF3535" w:rsidRPr="000F59D7">
        <w:rPr>
          <w:rFonts w:ascii="Times New Roman" w:hAnsi="Times New Roman" w:cs="Times New Roman"/>
          <w:sz w:val="24"/>
          <w:szCs w:val="24"/>
        </w:rPr>
        <w:t>, alcançando o órgão gerenciador e órgão(s) participante(s).</w:t>
      </w:r>
    </w:p>
    <w:p w14:paraId="4C5163D2" w14:textId="77777777" w:rsidR="00C159F6" w:rsidRPr="000F59D7" w:rsidRDefault="00520E7A" w:rsidP="002105FD">
      <w:pPr>
        <w:numPr>
          <w:ilvl w:val="1"/>
          <w:numId w:val="1"/>
        </w:numPr>
        <w:autoSpaceDE w:val="0"/>
        <w:autoSpaceDN w:val="0"/>
        <w:adjustRightInd w:val="0"/>
        <w:spacing w:before="120" w:line="276" w:lineRule="auto"/>
        <w:ind w:left="-284" w:right="-285" w:firstLine="0"/>
        <w:jc w:val="both"/>
        <w:rPr>
          <w:rFonts w:ascii="Times New Roman" w:hAnsi="Times New Roman" w:cs="Times New Roman"/>
          <w:sz w:val="24"/>
          <w:szCs w:val="24"/>
        </w:rPr>
      </w:pPr>
      <w:r w:rsidRPr="000F59D7">
        <w:rPr>
          <w:rFonts w:ascii="Times New Roman" w:hAnsi="Times New Roman" w:cs="Times New Roman"/>
          <w:sz w:val="24"/>
          <w:szCs w:val="24"/>
        </w:rPr>
        <w:t xml:space="preserve">O cancelamento de registros nas hipóteses previstas nos </w:t>
      </w:r>
      <w:r w:rsidR="00831233" w:rsidRPr="000F59D7">
        <w:rPr>
          <w:rFonts w:ascii="Times New Roman" w:hAnsi="Times New Roman" w:cs="Times New Roman"/>
          <w:sz w:val="24"/>
          <w:szCs w:val="24"/>
        </w:rPr>
        <w:t>itens 5</w:t>
      </w:r>
      <w:r w:rsidR="00C159F6" w:rsidRPr="000F59D7">
        <w:rPr>
          <w:rFonts w:ascii="Times New Roman" w:hAnsi="Times New Roman" w:cs="Times New Roman"/>
          <w:sz w:val="24"/>
          <w:szCs w:val="24"/>
        </w:rPr>
        <w:t xml:space="preserve">.6.1, </w:t>
      </w:r>
      <w:r w:rsidR="00831233" w:rsidRPr="000F59D7">
        <w:rPr>
          <w:rFonts w:ascii="Times New Roman" w:hAnsi="Times New Roman" w:cs="Times New Roman"/>
          <w:sz w:val="24"/>
          <w:szCs w:val="24"/>
        </w:rPr>
        <w:t>5</w:t>
      </w:r>
      <w:r w:rsidR="00C159F6" w:rsidRPr="000F59D7">
        <w:rPr>
          <w:rFonts w:ascii="Times New Roman" w:hAnsi="Times New Roman" w:cs="Times New Roman"/>
          <w:sz w:val="24"/>
          <w:szCs w:val="24"/>
        </w:rPr>
        <w:t xml:space="preserve">.6.2 e </w:t>
      </w:r>
      <w:r w:rsidR="00831233" w:rsidRPr="000F59D7">
        <w:rPr>
          <w:rFonts w:ascii="Times New Roman" w:hAnsi="Times New Roman" w:cs="Times New Roman"/>
          <w:sz w:val="24"/>
          <w:szCs w:val="24"/>
        </w:rPr>
        <w:t>5</w:t>
      </w:r>
      <w:r w:rsidR="00C159F6" w:rsidRPr="000F59D7">
        <w:rPr>
          <w:rFonts w:ascii="Times New Roman" w:hAnsi="Times New Roman" w:cs="Times New Roman"/>
          <w:sz w:val="24"/>
          <w:szCs w:val="24"/>
        </w:rPr>
        <w:t xml:space="preserve">.6.4 </w:t>
      </w:r>
      <w:r w:rsidRPr="000F59D7">
        <w:rPr>
          <w:rFonts w:ascii="Times New Roman" w:hAnsi="Times New Roman" w:cs="Times New Roman"/>
          <w:sz w:val="24"/>
          <w:szCs w:val="24"/>
        </w:rPr>
        <w:t>será formalizado por despacho do órgão gerenciador, assegurado o contraditório e a ampla defesa.</w:t>
      </w:r>
    </w:p>
    <w:p w14:paraId="4C5163D3" w14:textId="77777777" w:rsidR="00C159F6" w:rsidRPr="000F59D7" w:rsidRDefault="00520E7A" w:rsidP="002105FD">
      <w:pPr>
        <w:numPr>
          <w:ilvl w:val="1"/>
          <w:numId w:val="1"/>
        </w:numPr>
        <w:autoSpaceDE w:val="0"/>
        <w:autoSpaceDN w:val="0"/>
        <w:adjustRightInd w:val="0"/>
        <w:spacing w:before="120" w:line="276" w:lineRule="auto"/>
        <w:ind w:left="-284" w:right="-285" w:firstLine="0"/>
        <w:jc w:val="both"/>
        <w:rPr>
          <w:rFonts w:ascii="Times New Roman" w:hAnsi="Times New Roman" w:cs="Times New Roman"/>
          <w:sz w:val="24"/>
          <w:szCs w:val="24"/>
        </w:rPr>
      </w:pPr>
      <w:r w:rsidRPr="000F59D7">
        <w:rPr>
          <w:rFonts w:ascii="Times New Roman" w:hAnsi="Times New Roman" w:cs="Times New Roman"/>
          <w:sz w:val="24"/>
          <w:szCs w:val="24"/>
        </w:rPr>
        <w:lastRenderedPageBreak/>
        <w:t>O cancelamento do registro de preços poderá ocorrer por fato superveniente, decorrente de caso fortuito ou força maior, que prejudique o cumprimento da ata, devidamente comprovados e justificados</w:t>
      </w:r>
      <w:r w:rsidR="00C159F6" w:rsidRPr="000F59D7">
        <w:rPr>
          <w:rFonts w:ascii="Times New Roman" w:hAnsi="Times New Roman" w:cs="Times New Roman"/>
          <w:sz w:val="24"/>
          <w:szCs w:val="24"/>
        </w:rPr>
        <w:t>:</w:t>
      </w:r>
    </w:p>
    <w:p w14:paraId="4C5163D4" w14:textId="77777777" w:rsidR="00C159F6" w:rsidRPr="000F59D7" w:rsidRDefault="00520E7A" w:rsidP="002105FD">
      <w:pPr>
        <w:numPr>
          <w:ilvl w:val="2"/>
          <w:numId w:val="1"/>
        </w:numPr>
        <w:autoSpaceDE w:val="0"/>
        <w:autoSpaceDN w:val="0"/>
        <w:adjustRightInd w:val="0"/>
        <w:spacing w:before="120" w:line="276" w:lineRule="auto"/>
        <w:ind w:left="-284" w:right="-285" w:firstLine="0"/>
        <w:jc w:val="both"/>
        <w:rPr>
          <w:rFonts w:ascii="Times New Roman" w:hAnsi="Times New Roman" w:cs="Times New Roman"/>
          <w:sz w:val="24"/>
          <w:szCs w:val="24"/>
        </w:rPr>
      </w:pPr>
      <w:proofErr w:type="gramStart"/>
      <w:r w:rsidRPr="000F59D7">
        <w:rPr>
          <w:rFonts w:ascii="Times New Roman" w:hAnsi="Times New Roman" w:cs="Times New Roman"/>
          <w:sz w:val="24"/>
          <w:szCs w:val="24"/>
        </w:rPr>
        <w:t>por</w:t>
      </w:r>
      <w:proofErr w:type="gramEnd"/>
      <w:r w:rsidRPr="000F59D7">
        <w:rPr>
          <w:rFonts w:ascii="Times New Roman" w:hAnsi="Times New Roman" w:cs="Times New Roman"/>
          <w:sz w:val="24"/>
          <w:szCs w:val="24"/>
        </w:rPr>
        <w:t xml:space="preserve"> razão de interesse público; ou</w:t>
      </w:r>
    </w:p>
    <w:p w14:paraId="4C5163D5" w14:textId="77777777" w:rsidR="00520E7A" w:rsidRPr="000F59D7" w:rsidRDefault="00520E7A" w:rsidP="002105FD">
      <w:pPr>
        <w:numPr>
          <w:ilvl w:val="2"/>
          <w:numId w:val="1"/>
        </w:numPr>
        <w:autoSpaceDE w:val="0"/>
        <w:autoSpaceDN w:val="0"/>
        <w:adjustRightInd w:val="0"/>
        <w:spacing w:before="120" w:line="276" w:lineRule="auto"/>
        <w:ind w:left="-284" w:right="-285" w:firstLine="0"/>
        <w:jc w:val="both"/>
        <w:rPr>
          <w:rFonts w:ascii="Times New Roman" w:hAnsi="Times New Roman" w:cs="Times New Roman"/>
          <w:i/>
          <w:sz w:val="24"/>
          <w:szCs w:val="24"/>
        </w:rPr>
      </w:pPr>
      <w:proofErr w:type="gramStart"/>
      <w:r w:rsidRPr="000F59D7">
        <w:rPr>
          <w:rFonts w:ascii="Times New Roman" w:hAnsi="Times New Roman" w:cs="Times New Roman"/>
          <w:sz w:val="24"/>
          <w:szCs w:val="24"/>
        </w:rPr>
        <w:t>a</w:t>
      </w:r>
      <w:proofErr w:type="gramEnd"/>
      <w:r w:rsidRPr="000F59D7">
        <w:rPr>
          <w:rFonts w:ascii="Times New Roman" w:hAnsi="Times New Roman" w:cs="Times New Roman"/>
          <w:sz w:val="24"/>
          <w:szCs w:val="24"/>
        </w:rPr>
        <w:t xml:space="preserve"> pedido do fornecedor. </w:t>
      </w:r>
    </w:p>
    <w:p w14:paraId="4A2942F3" w14:textId="77777777" w:rsidR="002A3357" w:rsidRPr="000F59D7" w:rsidRDefault="002A3357" w:rsidP="002105FD">
      <w:pPr>
        <w:pStyle w:val="Nivel1"/>
        <w:ind w:left="-284" w:right="-285" w:hanging="357"/>
        <w:rPr>
          <w:rFonts w:ascii="Times New Roman" w:hAnsi="Times New Roman" w:cs="Times New Roman"/>
          <w:sz w:val="24"/>
          <w:szCs w:val="24"/>
        </w:rPr>
      </w:pPr>
      <w:r w:rsidRPr="000F59D7">
        <w:rPr>
          <w:rFonts w:ascii="Times New Roman" w:hAnsi="Times New Roman" w:cs="Times New Roman"/>
          <w:sz w:val="24"/>
          <w:szCs w:val="24"/>
        </w:rPr>
        <w:t>DAS PENALIDADES</w:t>
      </w:r>
    </w:p>
    <w:p w14:paraId="2BFA3C52" w14:textId="4E1F4B04" w:rsidR="002A3357" w:rsidRPr="000F59D7" w:rsidRDefault="002A3357" w:rsidP="002105FD">
      <w:pPr>
        <w:numPr>
          <w:ilvl w:val="1"/>
          <w:numId w:val="1"/>
        </w:numPr>
        <w:autoSpaceDE w:val="0"/>
        <w:autoSpaceDN w:val="0"/>
        <w:adjustRightInd w:val="0"/>
        <w:spacing w:before="120" w:line="276" w:lineRule="auto"/>
        <w:ind w:left="-284" w:right="-285" w:firstLine="0"/>
        <w:jc w:val="both"/>
        <w:rPr>
          <w:rFonts w:ascii="Times New Roman" w:hAnsi="Times New Roman" w:cs="Times New Roman"/>
          <w:iCs/>
          <w:sz w:val="24"/>
          <w:szCs w:val="24"/>
        </w:rPr>
      </w:pPr>
      <w:r w:rsidRPr="000F59D7">
        <w:rPr>
          <w:rFonts w:ascii="Times New Roman" w:hAnsi="Times New Roman" w:cs="Times New Roman"/>
          <w:iCs/>
          <w:sz w:val="24"/>
          <w:szCs w:val="24"/>
        </w:rPr>
        <w:t>O descumprimento da Ata de Registro de Preços ensejará aplicação das penalidades estabelecidas no Edital.</w:t>
      </w:r>
    </w:p>
    <w:p w14:paraId="39E8D9AD" w14:textId="5361CBB9" w:rsidR="002A3357" w:rsidRPr="000F59D7" w:rsidRDefault="002A3357" w:rsidP="002105FD">
      <w:pPr>
        <w:numPr>
          <w:ilvl w:val="1"/>
          <w:numId w:val="1"/>
        </w:numPr>
        <w:autoSpaceDE w:val="0"/>
        <w:autoSpaceDN w:val="0"/>
        <w:adjustRightInd w:val="0"/>
        <w:spacing w:before="120" w:line="276" w:lineRule="auto"/>
        <w:ind w:left="-284" w:right="-285" w:firstLine="0"/>
        <w:jc w:val="both"/>
        <w:rPr>
          <w:rFonts w:ascii="Times New Roman" w:hAnsi="Times New Roman" w:cs="Times New Roman"/>
          <w:iCs/>
          <w:sz w:val="24"/>
          <w:szCs w:val="24"/>
        </w:rPr>
      </w:pPr>
      <w:r w:rsidRPr="000F59D7">
        <w:rPr>
          <w:rFonts w:ascii="Times New Roman" w:hAnsi="Times New Roman" w:cs="Times New Roman"/>
          <w:iCs/>
          <w:sz w:val="24"/>
          <w:szCs w:val="24"/>
        </w:rPr>
        <w:t>É da competência do órgão gerenciador a aplicação das penalidades decorrentes do descumprimento do pactuado nesta ata de registro de</w:t>
      </w:r>
      <w:r w:rsidR="00337385">
        <w:rPr>
          <w:rFonts w:ascii="Times New Roman" w:hAnsi="Times New Roman" w:cs="Times New Roman"/>
          <w:iCs/>
          <w:sz w:val="24"/>
          <w:szCs w:val="24"/>
        </w:rPr>
        <w:t xml:space="preserve"> preço</w:t>
      </w:r>
      <w:r w:rsidRPr="000F59D7">
        <w:rPr>
          <w:rFonts w:ascii="Times New Roman" w:hAnsi="Times New Roman" w:cs="Times New Roman"/>
          <w:iCs/>
          <w:sz w:val="24"/>
          <w:szCs w:val="24"/>
        </w:rPr>
        <w:t>, exceto nas hipóteses em que o descumprimento disser respeito às contratações dos órgãos participantes, caso no qual caberá ao respectivo órgão participante a aplicação da penalidade</w:t>
      </w:r>
      <w:r w:rsidR="00337385">
        <w:rPr>
          <w:rFonts w:ascii="Times New Roman" w:hAnsi="Times New Roman" w:cs="Times New Roman"/>
          <w:iCs/>
          <w:sz w:val="24"/>
          <w:szCs w:val="24"/>
        </w:rPr>
        <w:t>.</w:t>
      </w:r>
    </w:p>
    <w:p w14:paraId="4C5163D6" w14:textId="24BA3DED" w:rsidR="00CB46FC" w:rsidRPr="000F59D7" w:rsidRDefault="00CB46FC" w:rsidP="002105FD">
      <w:pPr>
        <w:pStyle w:val="Nivel1"/>
        <w:ind w:left="-284" w:right="-285"/>
        <w:rPr>
          <w:rFonts w:ascii="Times New Roman" w:hAnsi="Times New Roman" w:cs="Times New Roman"/>
          <w:sz w:val="24"/>
          <w:szCs w:val="24"/>
        </w:rPr>
      </w:pPr>
      <w:r w:rsidRPr="000F59D7">
        <w:rPr>
          <w:rFonts w:ascii="Times New Roman" w:hAnsi="Times New Roman" w:cs="Times New Roman"/>
          <w:sz w:val="24"/>
          <w:szCs w:val="24"/>
        </w:rPr>
        <w:t>CONDIÇÕES GERAIS</w:t>
      </w:r>
    </w:p>
    <w:p w14:paraId="4C5163D7" w14:textId="4548B37C" w:rsidR="00FD05A7" w:rsidRPr="000F59D7" w:rsidRDefault="00CB46FC" w:rsidP="002105FD">
      <w:pPr>
        <w:numPr>
          <w:ilvl w:val="1"/>
          <w:numId w:val="1"/>
        </w:numPr>
        <w:autoSpaceDE w:val="0"/>
        <w:autoSpaceDN w:val="0"/>
        <w:adjustRightInd w:val="0"/>
        <w:spacing w:before="120" w:line="276" w:lineRule="auto"/>
        <w:ind w:left="-284" w:right="-285" w:firstLine="0"/>
        <w:jc w:val="both"/>
        <w:rPr>
          <w:rFonts w:ascii="Times New Roman" w:hAnsi="Times New Roman" w:cs="Times New Roman"/>
          <w:iCs/>
          <w:sz w:val="24"/>
          <w:szCs w:val="24"/>
        </w:rPr>
      </w:pPr>
      <w:r w:rsidRPr="000F59D7">
        <w:rPr>
          <w:rFonts w:ascii="Times New Roman" w:hAnsi="Times New Roman" w:cs="Times New Roman"/>
          <w:iCs/>
          <w:sz w:val="24"/>
          <w:szCs w:val="24"/>
        </w:rPr>
        <w:t>As condições gerais do fornecimento, tais como os prazos para entrega e recebimento do objeto, as obrigações da Administração e do fornecedor registrado, penalidades e demais condições do ajuste, encontram-se definidos no Termo de Referência</w:t>
      </w:r>
      <w:r w:rsidR="003A7990" w:rsidRPr="000F59D7">
        <w:rPr>
          <w:rFonts w:ascii="Times New Roman" w:hAnsi="Times New Roman" w:cs="Times New Roman"/>
          <w:iCs/>
          <w:sz w:val="24"/>
          <w:szCs w:val="24"/>
        </w:rPr>
        <w:t>, ANEXO AO EDITAL</w:t>
      </w:r>
      <w:r w:rsidR="00FD05A7" w:rsidRPr="000F59D7">
        <w:rPr>
          <w:rFonts w:ascii="Times New Roman" w:hAnsi="Times New Roman" w:cs="Times New Roman"/>
          <w:iCs/>
          <w:sz w:val="24"/>
          <w:szCs w:val="24"/>
        </w:rPr>
        <w:t>.</w:t>
      </w:r>
    </w:p>
    <w:p w14:paraId="4C5163DB" w14:textId="11271FD5" w:rsidR="00CB46FC" w:rsidRPr="000F59D7" w:rsidRDefault="00CB46FC" w:rsidP="002105FD">
      <w:pPr>
        <w:widowControl w:val="0"/>
        <w:autoSpaceDE w:val="0"/>
        <w:autoSpaceDN w:val="0"/>
        <w:adjustRightInd w:val="0"/>
        <w:ind w:left="-284" w:right="-285"/>
        <w:jc w:val="both"/>
        <w:rPr>
          <w:rFonts w:ascii="Times New Roman" w:hAnsi="Times New Roman" w:cs="Times New Roman"/>
          <w:i/>
          <w:iCs/>
          <w:color w:val="FF0000"/>
          <w:sz w:val="24"/>
          <w:szCs w:val="24"/>
        </w:rPr>
      </w:pPr>
      <w:r w:rsidRPr="000F59D7">
        <w:rPr>
          <w:rFonts w:ascii="Times New Roman" w:hAnsi="Times New Roman" w:cs="Times New Roman"/>
          <w:sz w:val="24"/>
          <w:szCs w:val="24"/>
        </w:rPr>
        <w:t>Para firmeza e validade do pactuado,</w:t>
      </w:r>
      <w:r w:rsidR="002F12FC">
        <w:rPr>
          <w:rFonts w:ascii="Times New Roman" w:hAnsi="Times New Roman" w:cs="Times New Roman"/>
          <w:sz w:val="24"/>
          <w:szCs w:val="24"/>
        </w:rPr>
        <w:t xml:space="preserve"> a presente Ata foi lavrada em 02</w:t>
      </w:r>
      <w:r w:rsidRPr="000F59D7">
        <w:rPr>
          <w:rFonts w:ascii="Times New Roman" w:hAnsi="Times New Roman" w:cs="Times New Roman"/>
          <w:sz w:val="24"/>
          <w:szCs w:val="24"/>
        </w:rPr>
        <w:t xml:space="preserve"> </w:t>
      </w:r>
      <w:r w:rsidR="002F12FC">
        <w:rPr>
          <w:rFonts w:ascii="Times New Roman" w:hAnsi="Times New Roman" w:cs="Times New Roman"/>
          <w:sz w:val="24"/>
          <w:szCs w:val="24"/>
        </w:rPr>
        <w:t>(duas</w:t>
      </w:r>
      <w:r w:rsidRPr="000F59D7">
        <w:rPr>
          <w:rFonts w:ascii="Times New Roman" w:hAnsi="Times New Roman" w:cs="Times New Roman"/>
          <w:sz w:val="24"/>
          <w:szCs w:val="24"/>
        </w:rPr>
        <w:t xml:space="preserve">) vias de igual teor, que, depois de lida e achada em ordem, vai assinada pelas partes </w:t>
      </w:r>
    </w:p>
    <w:p w14:paraId="4C5163DC" w14:textId="77777777" w:rsidR="00CB46FC" w:rsidRPr="000F59D7" w:rsidRDefault="00CB46FC" w:rsidP="002105FD">
      <w:pPr>
        <w:widowControl w:val="0"/>
        <w:autoSpaceDE w:val="0"/>
        <w:autoSpaceDN w:val="0"/>
        <w:adjustRightInd w:val="0"/>
        <w:ind w:left="-284" w:right="-285"/>
        <w:jc w:val="both"/>
        <w:rPr>
          <w:rFonts w:ascii="Times New Roman" w:hAnsi="Times New Roman" w:cs="Times New Roman"/>
          <w:i/>
          <w:iCs/>
          <w:color w:val="FF0000"/>
          <w:sz w:val="24"/>
          <w:szCs w:val="24"/>
        </w:rPr>
      </w:pPr>
    </w:p>
    <w:p w14:paraId="4C5163DD" w14:textId="77777777" w:rsidR="002B3D1E" w:rsidRPr="000F59D7" w:rsidRDefault="002B3D1E" w:rsidP="002105FD">
      <w:pPr>
        <w:widowControl w:val="0"/>
        <w:autoSpaceDE w:val="0"/>
        <w:autoSpaceDN w:val="0"/>
        <w:adjustRightInd w:val="0"/>
        <w:ind w:left="-284" w:right="-285"/>
        <w:jc w:val="both"/>
        <w:rPr>
          <w:rFonts w:ascii="Times New Roman" w:hAnsi="Times New Roman" w:cs="Times New Roman"/>
          <w:i/>
          <w:iCs/>
          <w:color w:val="FF0000"/>
          <w:sz w:val="24"/>
          <w:szCs w:val="24"/>
        </w:rPr>
      </w:pPr>
    </w:p>
    <w:p w14:paraId="4C5163DE" w14:textId="77777777" w:rsidR="002B3D1E" w:rsidRPr="000F59D7" w:rsidRDefault="002B3D1E" w:rsidP="002105FD">
      <w:pPr>
        <w:widowControl w:val="0"/>
        <w:autoSpaceDE w:val="0"/>
        <w:autoSpaceDN w:val="0"/>
        <w:adjustRightInd w:val="0"/>
        <w:ind w:left="-284" w:right="-285"/>
        <w:jc w:val="both"/>
        <w:rPr>
          <w:rFonts w:ascii="Times New Roman" w:hAnsi="Times New Roman" w:cs="Times New Roman"/>
          <w:i/>
          <w:iCs/>
          <w:sz w:val="24"/>
          <w:szCs w:val="24"/>
        </w:rPr>
      </w:pPr>
    </w:p>
    <w:p w14:paraId="4C5163DF" w14:textId="3E4AE21F" w:rsidR="00CB46FC" w:rsidRDefault="002F12FC" w:rsidP="002F12FC">
      <w:pPr>
        <w:widowControl w:val="0"/>
        <w:autoSpaceDE w:val="0"/>
        <w:autoSpaceDN w:val="0"/>
        <w:adjustRightInd w:val="0"/>
        <w:ind w:left="-284" w:right="-285"/>
        <w:jc w:val="right"/>
        <w:rPr>
          <w:rFonts w:ascii="Times New Roman" w:hAnsi="Times New Roman" w:cs="Times New Roman"/>
          <w:sz w:val="24"/>
          <w:szCs w:val="24"/>
        </w:rPr>
      </w:pPr>
      <w:r>
        <w:rPr>
          <w:rFonts w:ascii="Times New Roman" w:hAnsi="Times New Roman" w:cs="Times New Roman"/>
          <w:sz w:val="24"/>
          <w:szCs w:val="24"/>
        </w:rPr>
        <w:t>Aperibé, __ de _____de 202</w:t>
      </w:r>
      <w:r w:rsidR="00152BBE">
        <w:rPr>
          <w:rFonts w:ascii="Times New Roman" w:hAnsi="Times New Roman" w:cs="Times New Roman"/>
          <w:sz w:val="24"/>
          <w:szCs w:val="24"/>
        </w:rPr>
        <w:t>2</w:t>
      </w:r>
    </w:p>
    <w:p w14:paraId="24FCF1AB" w14:textId="77777777" w:rsidR="002F12FC" w:rsidRDefault="002F12FC" w:rsidP="002105FD">
      <w:pPr>
        <w:widowControl w:val="0"/>
        <w:autoSpaceDE w:val="0"/>
        <w:autoSpaceDN w:val="0"/>
        <w:adjustRightInd w:val="0"/>
        <w:ind w:left="-284" w:right="-285"/>
        <w:jc w:val="center"/>
        <w:rPr>
          <w:rFonts w:ascii="Times New Roman" w:hAnsi="Times New Roman" w:cs="Times New Roman"/>
          <w:sz w:val="24"/>
          <w:szCs w:val="24"/>
        </w:rPr>
      </w:pPr>
    </w:p>
    <w:p w14:paraId="16CFE4F2" w14:textId="77777777" w:rsidR="002F12FC" w:rsidRPr="000F59D7" w:rsidRDefault="002F12FC" w:rsidP="002105FD">
      <w:pPr>
        <w:widowControl w:val="0"/>
        <w:autoSpaceDE w:val="0"/>
        <w:autoSpaceDN w:val="0"/>
        <w:adjustRightInd w:val="0"/>
        <w:ind w:left="-284" w:right="-285"/>
        <w:jc w:val="center"/>
        <w:rPr>
          <w:rFonts w:ascii="Times New Roman" w:hAnsi="Times New Roman" w:cs="Times New Roman"/>
          <w:sz w:val="24"/>
          <w:szCs w:val="24"/>
        </w:rPr>
      </w:pPr>
    </w:p>
    <w:p w14:paraId="4C5163E1" w14:textId="77777777" w:rsidR="00CB46FC" w:rsidRPr="000F59D7" w:rsidRDefault="00CB46FC" w:rsidP="002105FD">
      <w:pPr>
        <w:widowControl w:val="0"/>
        <w:autoSpaceDE w:val="0"/>
        <w:autoSpaceDN w:val="0"/>
        <w:adjustRightInd w:val="0"/>
        <w:ind w:left="-284" w:right="-285"/>
        <w:jc w:val="center"/>
        <w:rPr>
          <w:rFonts w:ascii="Times New Roman" w:hAnsi="Times New Roman" w:cs="Times New Roman"/>
          <w:sz w:val="24"/>
          <w:szCs w:val="24"/>
        </w:rPr>
      </w:pPr>
    </w:p>
    <w:p w14:paraId="4C5163E2" w14:textId="77777777" w:rsidR="002B3D1E" w:rsidRPr="000F59D7" w:rsidRDefault="002B3D1E" w:rsidP="002105FD">
      <w:pPr>
        <w:widowControl w:val="0"/>
        <w:autoSpaceDE w:val="0"/>
        <w:autoSpaceDN w:val="0"/>
        <w:adjustRightInd w:val="0"/>
        <w:ind w:left="-284" w:right="-285"/>
        <w:jc w:val="center"/>
        <w:rPr>
          <w:rFonts w:ascii="Times New Roman" w:hAnsi="Times New Roman" w:cs="Times New Roman"/>
          <w:sz w:val="24"/>
          <w:szCs w:val="24"/>
        </w:rPr>
      </w:pPr>
    </w:p>
    <w:p w14:paraId="408ED7C1" w14:textId="04BFAD09" w:rsidR="002F12FC" w:rsidRPr="00030B69" w:rsidRDefault="002F12FC" w:rsidP="002105FD">
      <w:pPr>
        <w:widowControl w:val="0"/>
        <w:autoSpaceDE w:val="0"/>
        <w:autoSpaceDN w:val="0"/>
        <w:adjustRightInd w:val="0"/>
        <w:ind w:left="-284" w:right="-285"/>
        <w:jc w:val="center"/>
        <w:rPr>
          <w:rFonts w:ascii="Times New Roman" w:hAnsi="Times New Roman" w:cs="Times New Roman"/>
          <w:sz w:val="28"/>
          <w:szCs w:val="28"/>
        </w:rPr>
      </w:pPr>
      <w:r w:rsidRPr="00030B69">
        <w:rPr>
          <w:rFonts w:ascii="Times New Roman" w:hAnsi="Times New Roman" w:cs="Times New Roman"/>
          <w:sz w:val="28"/>
          <w:szCs w:val="28"/>
        </w:rPr>
        <w:t>Município de Aperibé</w:t>
      </w:r>
    </w:p>
    <w:p w14:paraId="3919525A" w14:textId="77777777" w:rsidR="002F12FC" w:rsidRPr="00030B69" w:rsidRDefault="002F12FC" w:rsidP="002105FD">
      <w:pPr>
        <w:widowControl w:val="0"/>
        <w:autoSpaceDE w:val="0"/>
        <w:autoSpaceDN w:val="0"/>
        <w:adjustRightInd w:val="0"/>
        <w:ind w:left="-284" w:right="-285"/>
        <w:jc w:val="center"/>
        <w:rPr>
          <w:rFonts w:ascii="Times New Roman" w:hAnsi="Times New Roman" w:cs="Times New Roman"/>
          <w:sz w:val="28"/>
          <w:szCs w:val="28"/>
        </w:rPr>
      </w:pPr>
    </w:p>
    <w:p w14:paraId="56AD299B" w14:textId="77777777" w:rsidR="002F12FC" w:rsidRPr="00030B69" w:rsidRDefault="002F12FC" w:rsidP="002105FD">
      <w:pPr>
        <w:widowControl w:val="0"/>
        <w:autoSpaceDE w:val="0"/>
        <w:autoSpaceDN w:val="0"/>
        <w:adjustRightInd w:val="0"/>
        <w:ind w:left="-284" w:right="-285"/>
        <w:jc w:val="center"/>
        <w:rPr>
          <w:rFonts w:ascii="Times New Roman" w:hAnsi="Times New Roman" w:cs="Times New Roman"/>
          <w:sz w:val="28"/>
          <w:szCs w:val="28"/>
        </w:rPr>
      </w:pPr>
    </w:p>
    <w:p w14:paraId="4C5163E3" w14:textId="7268B148" w:rsidR="00CB46FC" w:rsidRPr="00030B69" w:rsidRDefault="00CB46FC" w:rsidP="002105FD">
      <w:pPr>
        <w:widowControl w:val="0"/>
        <w:autoSpaceDE w:val="0"/>
        <w:autoSpaceDN w:val="0"/>
        <w:adjustRightInd w:val="0"/>
        <w:ind w:left="-284" w:right="-285"/>
        <w:jc w:val="center"/>
        <w:rPr>
          <w:rFonts w:ascii="Times New Roman" w:hAnsi="Times New Roman" w:cs="Times New Roman"/>
          <w:color w:val="FF00FF"/>
          <w:sz w:val="28"/>
          <w:szCs w:val="28"/>
        </w:rPr>
      </w:pPr>
      <w:r w:rsidRPr="00030B69">
        <w:rPr>
          <w:rFonts w:ascii="Times New Roman" w:hAnsi="Times New Roman" w:cs="Times New Roman"/>
          <w:sz w:val="28"/>
          <w:szCs w:val="28"/>
        </w:rPr>
        <w:t xml:space="preserve"> </w:t>
      </w:r>
      <w:r w:rsidR="002F12FC" w:rsidRPr="00030B69">
        <w:rPr>
          <w:rFonts w:ascii="Times New Roman" w:hAnsi="Times New Roman" w:cs="Times New Roman"/>
          <w:sz w:val="28"/>
          <w:szCs w:val="28"/>
        </w:rPr>
        <w:t>Fornecedor</w:t>
      </w:r>
    </w:p>
    <w:p w14:paraId="4C5163E4" w14:textId="77777777" w:rsidR="00CB46FC" w:rsidRPr="000F59D7" w:rsidRDefault="00CB46FC" w:rsidP="002105FD">
      <w:pPr>
        <w:ind w:left="-284" w:right="-285"/>
        <w:rPr>
          <w:rFonts w:ascii="Times New Roman" w:hAnsi="Times New Roman" w:cs="Times New Roman"/>
          <w:sz w:val="24"/>
          <w:szCs w:val="24"/>
        </w:rPr>
      </w:pPr>
    </w:p>
    <w:sectPr w:rsidR="00CB46FC" w:rsidRPr="000F59D7" w:rsidSect="002105FD">
      <w:headerReference w:type="default" r:id="rId11"/>
      <w:pgSz w:w="11906" w:h="16838"/>
      <w:pgMar w:top="1813" w:right="1558"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6591E" w14:textId="77777777" w:rsidR="00F834F9" w:rsidRDefault="00F834F9" w:rsidP="00831233">
      <w:r>
        <w:separator/>
      </w:r>
    </w:p>
  </w:endnote>
  <w:endnote w:type="continuationSeparator" w:id="0">
    <w:p w14:paraId="366198F0" w14:textId="77777777" w:rsidR="00F834F9" w:rsidRDefault="00F834F9" w:rsidP="0083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CDE60" w14:textId="77777777" w:rsidR="00F834F9" w:rsidRDefault="00F834F9" w:rsidP="00831233">
      <w:r>
        <w:separator/>
      </w:r>
    </w:p>
  </w:footnote>
  <w:footnote w:type="continuationSeparator" w:id="0">
    <w:p w14:paraId="27AB9EAD" w14:textId="77777777" w:rsidR="00F834F9" w:rsidRDefault="00F834F9" w:rsidP="00831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9C760" w14:textId="37C3AB22" w:rsidR="000F59D7" w:rsidRDefault="000F59D7" w:rsidP="000F59D7">
    <w:pPr>
      <w:pBdr>
        <w:top w:val="nil"/>
        <w:left w:val="nil"/>
        <w:bottom w:val="nil"/>
        <w:right w:val="nil"/>
        <w:between w:val="nil"/>
      </w:pBdr>
      <w:spacing w:line="14" w:lineRule="auto"/>
      <w:rPr>
        <w:color w:val="000000"/>
      </w:rPr>
    </w:pPr>
    <w:r>
      <w:rPr>
        <w:noProof/>
        <w:color w:val="000000"/>
        <w:sz w:val="24"/>
        <w:szCs w:val="24"/>
      </w:rPr>
      <mc:AlternateContent>
        <mc:Choice Requires="wps">
          <w:drawing>
            <wp:anchor distT="0" distB="0" distL="0" distR="0" simplePos="0" relativeHeight="251661312" behindDoc="1" locked="0" layoutInCell="1" hidden="0" allowOverlap="1" wp14:anchorId="65578247" wp14:editId="114C7DE7">
              <wp:simplePos x="0" y="0"/>
              <wp:positionH relativeFrom="page">
                <wp:posOffset>1769683</wp:posOffset>
              </wp:positionH>
              <wp:positionV relativeFrom="topMargin">
                <wp:align>bottom</wp:align>
              </wp:positionV>
              <wp:extent cx="2914650" cy="566216"/>
              <wp:effectExtent l="0" t="0" r="0" b="571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566216"/>
                      </a:xfrm>
                      <a:prstGeom prst="rect">
                        <a:avLst/>
                      </a:prstGeom>
                      <a:noFill/>
                      <a:ln>
                        <a:noFill/>
                      </a:ln>
                    </wps:spPr>
                    <wps:txbx>
                      <w:txbxContent>
                        <w:p w14:paraId="518FE034" w14:textId="77777777" w:rsidR="000F59D7" w:rsidRPr="000F59D7" w:rsidRDefault="000F59D7" w:rsidP="000F59D7">
                          <w:pPr>
                            <w:spacing w:before="10"/>
                            <w:ind w:left="571" w:right="16" w:hanging="552"/>
                            <w:rPr>
                              <w:rFonts w:ascii="Times New Roman" w:hAnsi="Times New Roman" w:cs="Times New Roman"/>
                              <w:b/>
                              <w:sz w:val="24"/>
                            </w:rPr>
                          </w:pPr>
                          <w:r w:rsidRPr="000F59D7">
                            <w:rPr>
                              <w:rFonts w:ascii="Times New Roman" w:hAnsi="Times New Roman" w:cs="Times New Roman"/>
                              <w:b/>
                              <w:sz w:val="24"/>
                            </w:rPr>
                            <w:t>PREFEITURA</w:t>
                          </w:r>
                          <w:r w:rsidRPr="000F59D7">
                            <w:rPr>
                              <w:rFonts w:ascii="Times New Roman" w:hAnsi="Times New Roman" w:cs="Times New Roman"/>
                              <w:b/>
                              <w:spacing w:val="-7"/>
                              <w:sz w:val="24"/>
                            </w:rPr>
                            <w:t xml:space="preserve"> </w:t>
                          </w:r>
                          <w:r w:rsidRPr="000F59D7">
                            <w:rPr>
                              <w:rFonts w:ascii="Times New Roman" w:hAnsi="Times New Roman" w:cs="Times New Roman"/>
                              <w:b/>
                              <w:sz w:val="24"/>
                            </w:rPr>
                            <w:t>MUNICIPAL</w:t>
                          </w:r>
                          <w:r w:rsidRPr="000F59D7">
                            <w:rPr>
                              <w:rFonts w:ascii="Times New Roman" w:hAnsi="Times New Roman" w:cs="Times New Roman"/>
                              <w:b/>
                              <w:spacing w:val="-6"/>
                              <w:sz w:val="24"/>
                            </w:rPr>
                            <w:t xml:space="preserve"> </w:t>
                          </w:r>
                          <w:r w:rsidRPr="000F59D7">
                            <w:rPr>
                              <w:rFonts w:ascii="Times New Roman" w:hAnsi="Times New Roman" w:cs="Times New Roman"/>
                              <w:b/>
                              <w:sz w:val="24"/>
                            </w:rPr>
                            <w:t>DE</w:t>
                          </w:r>
                          <w:r w:rsidRPr="000F59D7">
                            <w:rPr>
                              <w:rFonts w:ascii="Times New Roman" w:hAnsi="Times New Roman" w:cs="Times New Roman"/>
                              <w:b/>
                              <w:spacing w:val="-6"/>
                              <w:sz w:val="24"/>
                            </w:rPr>
                            <w:t xml:space="preserve"> </w:t>
                          </w:r>
                          <w:r w:rsidRPr="000F59D7">
                            <w:rPr>
                              <w:rFonts w:ascii="Times New Roman" w:hAnsi="Times New Roman" w:cs="Times New Roman"/>
                              <w:b/>
                              <w:sz w:val="24"/>
                            </w:rPr>
                            <w:t>APERIBÉ</w:t>
                          </w:r>
                        </w:p>
                        <w:p w14:paraId="54DFC92A" w14:textId="17991CC9" w:rsidR="000F59D7" w:rsidRPr="000F59D7" w:rsidRDefault="000F59D7" w:rsidP="000F59D7">
                          <w:pPr>
                            <w:spacing w:before="10"/>
                            <w:ind w:left="571" w:right="16" w:hanging="552"/>
                            <w:rPr>
                              <w:rFonts w:ascii="Times New Roman" w:hAnsi="Times New Roman" w:cs="Times New Roman"/>
                              <w:b/>
                              <w:sz w:val="24"/>
                            </w:rPr>
                          </w:pPr>
                          <w:r w:rsidRPr="000F59D7">
                            <w:rPr>
                              <w:rFonts w:ascii="Times New Roman" w:hAnsi="Times New Roman" w:cs="Times New Roman"/>
                              <w:b/>
                              <w:spacing w:val="-57"/>
                              <w:sz w:val="24"/>
                            </w:rPr>
                            <w:t xml:space="preserve"> </w:t>
                          </w:r>
                          <w:r w:rsidRPr="000F59D7">
                            <w:rPr>
                              <w:rFonts w:ascii="Times New Roman" w:hAnsi="Times New Roman" w:cs="Times New Roman"/>
                              <w:b/>
                              <w:sz w:val="24"/>
                            </w:rPr>
                            <w:t>ESTADO</w:t>
                          </w:r>
                          <w:r w:rsidRPr="000F59D7">
                            <w:rPr>
                              <w:rFonts w:ascii="Times New Roman" w:hAnsi="Times New Roman" w:cs="Times New Roman"/>
                              <w:b/>
                              <w:spacing w:val="-1"/>
                              <w:sz w:val="24"/>
                            </w:rPr>
                            <w:t xml:space="preserve"> </w:t>
                          </w:r>
                          <w:r w:rsidRPr="000F59D7">
                            <w:rPr>
                              <w:rFonts w:ascii="Times New Roman" w:hAnsi="Times New Roman" w:cs="Times New Roman"/>
                              <w:b/>
                              <w:sz w:val="24"/>
                            </w:rPr>
                            <w:t>DO RIO DE</w:t>
                          </w:r>
                          <w:r w:rsidRPr="000F59D7">
                            <w:rPr>
                              <w:rFonts w:ascii="Times New Roman" w:hAnsi="Times New Roman" w:cs="Times New Roman"/>
                              <w:b/>
                              <w:spacing w:val="-3"/>
                              <w:sz w:val="24"/>
                            </w:rPr>
                            <w:t xml:space="preserve"> </w:t>
                          </w:r>
                          <w:r w:rsidRPr="000F59D7">
                            <w:rPr>
                              <w:rFonts w:ascii="Times New Roman" w:hAnsi="Times New Roman" w:cs="Times New Roman"/>
                              <w:b/>
                              <w:sz w:val="24"/>
                            </w:rPr>
                            <w:t>JANEIRO</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65578247" id="_x0000_t202" coordsize="21600,21600" o:spt="202" path="m,l,21600r21600,l21600,xe">
              <v:stroke joinstyle="miter"/>
              <v:path gradientshapeok="t" o:connecttype="rect"/>
            </v:shapetype>
            <v:shape id="Caixa de texto 1" o:spid="_x0000_s1026" type="#_x0000_t202" style="position:absolute;margin-left:139.35pt;margin-top:0;width:229.5pt;height:44.6pt;z-index:-251655168;visibility:visible;mso-wrap-style:square;mso-height-percent:0;mso-wrap-distance-left:0;mso-wrap-distance-top:0;mso-wrap-distance-right:0;mso-wrap-distance-bottom:0;mso-position-horizontal:absolute;mso-position-horizontal-relative:page;mso-position-vertical:bottom;mso-position-vertical-relative:top-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" filled="f" stroked="f">
              <v:textbox inset="0,0,0,0">
                <w:txbxContent>
                  <w:p w14:paraId="518FE034" w14:textId="77777777" w:rsidR="000F59D7" w:rsidRPr="000F59D7" w:rsidRDefault="000F59D7" w:rsidP="000F59D7">
                    <w:pPr>
                      <w:spacing w:before="10"/>
                      <w:ind w:left="571" w:right="16" w:hanging="552"/>
                      <w:rPr>
                        <w:rFonts w:ascii="Times New Roman" w:hAnsi="Times New Roman" w:cs="Times New Roman"/>
                        <w:b/>
                        <w:sz w:val="24"/>
                      </w:rPr>
                    </w:pPr>
                    <w:r w:rsidRPr="000F59D7">
                      <w:rPr>
                        <w:rFonts w:ascii="Times New Roman" w:hAnsi="Times New Roman" w:cs="Times New Roman"/>
                        <w:b/>
                        <w:sz w:val="24"/>
                      </w:rPr>
                      <w:t>PREFEITURA</w:t>
                    </w:r>
                    <w:r w:rsidRPr="000F59D7">
                      <w:rPr>
                        <w:rFonts w:ascii="Times New Roman" w:hAnsi="Times New Roman" w:cs="Times New Roman"/>
                        <w:b/>
                        <w:spacing w:val="-7"/>
                        <w:sz w:val="24"/>
                      </w:rPr>
                      <w:t xml:space="preserve"> </w:t>
                    </w:r>
                    <w:r w:rsidRPr="000F59D7">
                      <w:rPr>
                        <w:rFonts w:ascii="Times New Roman" w:hAnsi="Times New Roman" w:cs="Times New Roman"/>
                        <w:b/>
                        <w:sz w:val="24"/>
                      </w:rPr>
                      <w:t>MUNICIPAL</w:t>
                    </w:r>
                    <w:r w:rsidRPr="000F59D7">
                      <w:rPr>
                        <w:rFonts w:ascii="Times New Roman" w:hAnsi="Times New Roman" w:cs="Times New Roman"/>
                        <w:b/>
                        <w:spacing w:val="-6"/>
                        <w:sz w:val="24"/>
                      </w:rPr>
                      <w:t xml:space="preserve"> </w:t>
                    </w:r>
                    <w:r w:rsidRPr="000F59D7">
                      <w:rPr>
                        <w:rFonts w:ascii="Times New Roman" w:hAnsi="Times New Roman" w:cs="Times New Roman"/>
                        <w:b/>
                        <w:sz w:val="24"/>
                      </w:rPr>
                      <w:t>DE</w:t>
                    </w:r>
                    <w:r w:rsidRPr="000F59D7">
                      <w:rPr>
                        <w:rFonts w:ascii="Times New Roman" w:hAnsi="Times New Roman" w:cs="Times New Roman"/>
                        <w:b/>
                        <w:spacing w:val="-6"/>
                        <w:sz w:val="24"/>
                      </w:rPr>
                      <w:t xml:space="preserve"> </w:t>
                    </w:r>
                    <w:r w:rsidRPr="000F59D7">
                      <w:rPr>
                        <w:rFonts w:ascii="Times New Roman" w:hAnsi="Times New Roman" w:cs="Times New Roman"/>
                        <w:b/>
                        <w:sz w:val="24"/>
                      </w:rPr>
                      <w:t>APERIBÉ</w:t>
                    </w:r>
                  </w:p>
                  <w:p w14:paraId="54DFC92A" w14:textId="17991CC9" w:rsidR="000F59D7" w:rsidRPr="000F59D7" w:rsidRDefault="000F59D7" w:rsidP="000F59D7">
                    <w:pPr>
                      <w:spacing w:before="10"/>
                      <w:ind w:left="571" w:right="16" w:hanging="552"/>
                      <w:rPr>
                        <w:rFonts w:ascii="Times New Roman" w:hAnsi="Times New Roman" w:cs="Times New Roman"/>
                        <w:b/>
                        <w:sz w:val="24"/>
                      </w:rPr>
                    </w:pPr>
                    <w:r w:rsidRPr="000F59D7">
                      <w:rPr>
                        <w:rFonts w:ascii="Times New Roman" w:hAnsi="Times New Roman" w:cs="Times New Roman"/>
                        <w:b/>
                        <w:spacing w:val="-57"/>
                        <w:sz w:val="24"/>
                      </w:rPr>
                      <w:t xml:space="preserve"> </w:t>
                    </w:r>
                    <w:r w:rsidRPr="000F59D7">
                      <w:rPr>
                        <w:rFonts w:ascii="Times New Roman" w:hAnsi="Times New Roman" w:cs="Times New Roman"/>
                        <w:b/>
                        <w:sz w:val="24"/>
                      </w:rPr>
                      <w:t>ESTADO</w:t>
                    </w:r>
                    <w:r w:rsidRPr="000F59D7">
                      <w:rPr>
                        <w:rFonts w:ascii="Times New Roman" w:hAnsi="Times New Roman" w:cs="Times New Roman"/>
                        <w:b/>
                        <w:spacing w:val="-1"/>
                        <w:sz w:val="24"/>
                      </w:rPr>
                      <w:t xml:space="preserve"> </w:t>
                    </w:r>
                    <w:r w:rsidRPr="000F59D7">
                      <w:rPr>
                        <w:rFonts w:ascii="Times New Roman" w:hAnsi="Times New Roman" w:cs="Times New Roman"/>
                        <w:b/>
                        <w:sz w:val="24"/>
                      </w:rPr>
                      <w:t>DO RIO DE</w:t>
                    </w:r>
                    <w:r w:rsidRPr="000F59D7">
                      <w:rPr>
                        <w:rFonts w:ascii="Times New Roman" w:hAnsi="Times New Roman" w:cs="Times New Roman"/>
                        <w:b/>
                        <w:spacing w:val="-3"/>
                        <w:sz w:val="24"/>
                      </w:rPr>
                      <w:t xml:space="preserve"> </w:t>
                    </w:r>
                    <w:r w:rsidRPr="000F59D7">
                      <w:rPr>
                        <w:rFonts w:ascii="Times New Roman" w:hAnsi="Times New Roman" w:cs="Times New Roman"/>
                        <w:b/>
                        <w:sz w:val="24"/>
                      </w:rPr>
                      <w:t>JANEIRO</w:t>
                    </w:r>
                  </w:p>
                </w:txbxContent>
              </v:textbox>
              <w10:wrap anchorx="page" anchory="margin"/>
            </v:shape>
          </w:pict>
        </mc:Fallback>
      </mc:AlternateContent>
    </w:r>
    <w:r>
      <w:rPr>
        <w:noProof/>
        <w:color w:val="000000"/>
        <w:sz w:val="24"/>
        <w:szCs w:val="24"/>
      </w:rPr>
      <w:drawing>
        <wp:anchor distT="0" distB="0" distL="0" distR="0" simplePos="0" relativeHeight="251659264" behindDoc="1" locked="0" layoutInCell="1" hidden="0" allowOverlap="1" wp14:anchorId="758275E1" wp14:editId="28F127EF">
          <wp:simplePos x="0" y="0"/>
          <wp:positionH relativeFrom="page">
            <wp:posOffset>962293</wp:posOffset>
          </wp:positionH>
          <wp:positionV relativeFrom="page">
            <wp:posOffset>286511</wp:posOffset>
          </wp:positionV>
          <wp:extent cx="588678" cy="845675"/>
          <wp:effectExtent l="0" t="0" r="0" b="0"/>
          <wp:wrapNone/>
          <wp:docPr id="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88678" cy="845675"/>
                  </a:xfrm>
                  <a:prstGeom prst="rect">
                    <a:avLst/>
                  </a:prstGeom>
                  <a:ln/>
                </pic:spPr>
              </pic:pic>
            </a:graphicData>
          </a:graphic>
        </wp:anchor>
      </w:drawing>
    </w:r>
    <w:r>
      <w:rPr>
        <w:noProof/>
        <w:color w:val="000000"/>
        <w:sz w:val="24"/>
        <w:szCs w:val="24"/>
      </w:rPr>
      <w:drawing>
        <wp:anchor distT="0" distB="0" distL="0" distR="0" simplePos="0" relativeHeight="251660288" behindDoc="1" locked="0" layoutInCell="1" hidden="0" allowOverlap="1" wp14:anchorId="4695C494" wp14:editId="68891097">
          <wp:simplePos x="0" y="0"/>
          <wp:positionH relativeFrom="page">
            <wp:posOffset>6042659</wp:posOffset>
          </wp:positionH>
          <wp:positionV relativeFrom="page">
            <wp:posOffset>342899</wp:posOffset>
          </wp:positionV>
          <wp:extent cx="1239012" cy="762000"/>
          <wp:effectExtent l="0" t="0" r="0" b="0"/>
          <wp:wrapNone/>
          <wp:docPr id="53" name="image1.png" descr="Capturar"/>
          <wp:cNvGraphicFramePr/>
          <a:graphic xmlns:a="http://schemas.openxmlformats.org/drawingml/2006/main">
            <a:graphicData uri="http://schemas.openxmlformats.org/drawingml/2006/picture">
              <pic:pic xmlns:pic="http://schemas.openxmlformats.org/drawingml/2006/picture">
                <pic:nvPicPr>
                  <pic:cNvPr id="0" name="image1.png" descr="Capturar"/>
                  <pic:cNvPicPr preferRelativeResize="0"/>
                </pic:nvPicPr>
                <pic:blipFill>
                  <a:blip r:embed="rId2"/>
                  <a:srcRect/>
                  <a:stretch>
                    <a:fillRect/>
                  </a:stretch>
                </pic:blipFill>
                <pic:spPr>
                  <a:xfrm>
                    <a:off x="0" y="0"/>
                    <a:ext cx="1239012" cy="762000"/>
                  </a:xfrm>
                  <a:prstGeom prst="rect">
                    <a:avLst/>
                  </a:prstGeom>
                  <a:ln/>
                </pic:spPr>
              </pic:pic>
            </a:graphicData>
          </a:graphic>
        </wp:anchor>
      </w:drawing>
    </w:r>
  </w:p>
  <w:p w14:paraId="3DE9EAF2" w14:textId="77777777" w:rsidR="000F59D7" w:rsidRDefault="000F59D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C0C3B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2B1150"/>
    <w:multiLevelType w:val="multilevel"/>
    <w:tmpl w:val="AB7403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983857"/>
    <w:multiLevelType w:val="multilevel"/>
    <w:tmpl w:val="EC727350"/>
    <w:lvl w:ilvl="0">
      <w:start w:val="1"/>
      <w:numFmt w:val="decimal"/>
      <w:pStyle w:val="Nive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5C100D"/>
    <w:multiLevelType w:val="multilevel"/>
    <w:tmpl w:val="03089E74"/>
    <w:lvl w:ilvl="0">
      <w:start w:val="1"/>
      <w:numFmt w:val="decimal"/>
      <w:lvlText w:val="%1."/>
      <w:lvlJc w:val="left"/>
      <w:pPr>
        <w:ind w:left="360" w:hanging="360"/>
      </w:pPr>
      <w:rPr>
        <w:rFonts w:hint="default"/>
        <w:b/>
      </w:rPr>
    </w:lvl>
    <w:lvl w:ilvl="1">
      <w:start w:val="1"/>
      <w:numFmt w:val="decimal"/>
      <w:lvlText w:val="%1.%2."/>
      <w:lvlJc w:val="left"/>
      <w:pPr>
        <w:ind w:left="114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ascii="Arial" w:eastAsia="Times New Roman" w:hAnsi="Arial" w:cs="Arial"/>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3"/>
  </w:num>
  <w:num w:numId="4">
    <w:abstractNumId w:val="1"/>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6FC"/>
    <w:rsid w:val="00014B8D"/>
    <w:rsid w:val="00030B69"/>
    <w:rsid w:val="0005488C"/>
    <w:rsid w:val="000B7011"/>
    <w:rsid w:val="000F59D7"/>
    <w:rsid w:val="00113AE6"/>
    <w:rsid w:val="00116DDF"/>
    <w:rsid w:val="00130234"/>
    <w:rsid w:val="00152BBE"/>
    <w:rsid w:val="001770D2"/>
    <w:rsid w:val="001D310A"/>
    <w:rsid w:val="002105FD"/>
    <w:rsid w:val="00210AA6"/>
    <w:rsid w:val="00220E98"/>
    <w:rsid w:val="0025456D"/>
    <w:rsid w:val="002712DA"/>
    <w:rsid w:val="00277AA3"/>
    <w:rsid w:val="00287B6A"/>
    <w:rsid w:val="0029606B"/>
    <w:rsid w:val="002A3357"/>
    <w:rsid w:val="002B3D1E"/>
    <w:rsid w:val="002E1277"/>
    <w:rsid w:val="002F12FC"/>
    <w:rsid w:val="002F4C05"/>
    <w:rsid w:val="003017F7"/>
    <w:rsid w:val="00337385"/>
    <w:rsid w:val="003962AF"/>
    <w:rsid w:val="003A7990"/>
    <w:rsid w:val="003B47A1"/>
    <w:rsid w:val="003C49EC"/>
    <w:rsid w:val="003E658F"/>
    <w:rsid w:val="004070C9"/>
    <w:rsid w:val="0042684A"/>
    <w:rsid w:val="0043176D"/>
    <w:rsid w:val="00446920"/>
    <w:rsid w:val="00453D3C"/>
    <w:rsid w:val="004811E3"/>
    <w:rsid w:val="004A6DF8"/>
    <w:rsid w:val="004C14E4"/>
    <w:rsid w:val="00502D9C"/>
    <w:rsid w:val="00520E7A"/>
    <w:rsid w:val="005534F4"/>
    <w:rsid w:val="00561DE0"/>
    <w:rsid w:val="00622A02"/>
    <w:rsid w:val="00631E43"/>
    <w:rsid w:val="00673105"/>
    <w:rsid w:val="006D7024"/>
    <w:rsid w:val="006F3B31"/>
    <w:rsid w:val="00734091"/>
    <w:rsid w:val="00747BF0"/>
    <w:rsid w:val="00760276"/>
    <w:rsid w:val="00810F58"/>
    <w:rsid w:val="00831233"/>
    <w:rsid w:val="00866CC7"/>
    <w:rsid w:val="008764C0"/>
    <w:rsid w:val="00882690"/>
    <w:rsid w:val="008B13A7"/>
    <w:rsid w:val="008D10FD"/>
    <w:rsid w:val="0090444A"/>
    <w:rsid w:val="00906B4E"/>
    <w:rsid w:val="009162E5"/>
    <w:rsid w:val="00921EFD"/>
    <w:rsid w:val="0093531B"/>
    <w:rsid w:val="0098734B"/>
    <w:rsid w:val="009B08EF"/>
    <w:rsid w:val="009B3FE0"/>
    <w:rsid w:val="009D5E28"/>
    <w:rsid w:val="009E4456"/>
    <w:rsid w:val="00A52B45"/>
    <w:rsid w:val="00A57B8A"/>
    <w:rsid w:val="00A720D4"/>
    <w:rsid w:val="00A7721F"/>
    <w:rsid w:val="00A86D77"/>
    <w:rsid w:val="00AB0846"/>
    <w:rsid w:val="00B00AF8"/>
    <w:rsid w:val="00B10156"/>
    <w:rsid w:val="00B523BB"/>
    <w:rsid w:val="00B76EBB"/>
    <w:rsid w:val="00BA0443"/>
    <w:rsid w:val="00C017B6"/>
    <w:rsid w:val="00C1527B"/>
    <w:rsid w:val="00C159F6"/>
    <w:rsid w:val="00C341D8"/>
    <w:rsid w:val="00C35F50"/>
    <w:rsid w:val="00C41A50"/>
    <w:rsid w:val="00C5111B"/>
    <w:rsid w:val="00C60729"/>
    <w:rsid w:val="00C7693F"/>
    <w:rsid w:val="00CB46FC"/>
    <w:rsid w:val="00CB6ADB"/>
    <w:rsid w:val="00CE6DF0"/>
    <w:rsid w:val="00D06058"/>
    <w:rsid w:val="00D50B23"/>
    <w:rsid w:val="00D535EE"/>
    <w:rsid w:val="00D63A70"/>
    <w:rsid w:val="00D66549"/>
    <w:rsid w:val="00D72FB0"/>
    <w:rsid w:val="00D7344C"/>
    <w:rsid w:val="00D90DF8"/>
    <w:rsid w:val="00DA505B"/>
    <w:rsid w:val="00DB1AB2"/>
    <w:rsid w:val="00DD029E"/>
    <w:rsid w:val="00DD37FE"/>
    <w:rsid w:val="00DD7B98"/>
    <w:rsid w:val="00E36376"/>
    <w:rsid w:val="00E45A66"/>
    <w:rsid w:val="00E603AA"/>
    <w:rsid w:val="00EE517C"/>
    <w:rsid w:val="00EF3535"/>
    <w:rsid w:val="00F67371"/>
    <w:rsid w:val="00F77F32"/>
    <w:rsid w:val="00F834F9"/>
    <w:rsid w:val="00FB3FE8"/>
    <w:rsid w:val="00FB7C83"/>
    <w:rsid w:val="00FC1D29"/>
    <w:rsid w:val="00FD05A7"/>
    <w:rsid w:val="00FD7CFF"/>
    <w:rsid w:val="09FC40E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C516389"/>
  <w14:defaultImageDpi w14:val="300"/>
  <w15:docId w15:val="{B61EC2D4-2D5D-4BC6-BC47-D1795DB1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pt-BR" w:eastAsia="pt-BR" w:bidi="ar-SA"/>
      </w:rPr>
    </w:rPrDefault>
    <w:pPrDefault>
      <w:pPr>
        <w:spacing w:after="120" w:line="264"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9D7"/>
  </w:style>
  <w:style w:type="paragraph" w:styleId="Ttulo1">
    <w:name w:val="heading 1"/>
    <w:basedOn w:val="Normal"/>
    <w:next w:val="Normal"/>
    <w:link w:val="Ttulo1Char"/>
    <w:uiPriority w:val="9"/>
    <w:qFormat/>
    <w:rsid w:val="000F59D7"/>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semiHidden/>
    <w:unhideWhenUsed/>
    <w:qFormat/>
    <w:rsid w:val="000F59D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har"/>
    <w:uiPriority w:val="9"/>
    <w:semiHidden/>
    <w:unhideWhenUsed/>
    <w:qFormat/>
    <w:rsid w:val="000F59D7"/>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Ttulo4">
    <w:name w:val="heading 4"/>
    <w:basedOn w:val="Normal"/>
    <w:next w:val="Normal"/>
    <w:link w:val="Ttulo4Char"/>
    <w:uiPriority w:val="9"/>
    <w:semiHidden/>
    <w:unhideWhenUsed/>
    <w:qFormat/>
    <w:rsid w:val="000F59D7"/>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har"/>
    <w:uiPriority w:val="9"/>
    <w:semiHidden/>
    <w:unhideWhenUsed/>
    <w:qFormat/>
    <w:rsid w:val="000F59D7"/>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Ttulo6">
    <w:name w:val="heading 6"/>
    <w:basedOn w:val="Normal"/>
    <w:next w:val="Normal"/>
    <w:link w:val="Ttulo6Char"/>
    <w:uiPriority w:val="9"/>
    <w:semiHidden/>
    <w:unhideWhenUsed/>
    <w:qFormat/>
    <w:rsid w:val="000F59D7"/>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Ttulo7">
    <w:name w:val="heading 7"/>
    <w:basedOn w:val="Normal"/>
    <w:next w:val="Normal"/>
    <w:link w:val="Ttulo7Char"/>
    <w:uiPriority w:val="9"/>
    <w:semiHidden/>
    <w:unhideWhenUsed/>
    <w:qFormat/>
    <w:rsid w:val="000F59D7"/>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Ttulo8">
    <w:name w:val="heading 8"/>
    <w:basedOn w:val="Normal"/>
    <w:next w:val="Normal"/>
    <w:link w:val="Ttulo8Char"/>
    <w:uiPriority w:val="9"/>
    <w:semiHidden/>
    <w:unhideWhenUsed/>
    <w:qFormat/>
    <w:rsid w:val="000F59D7"/>
    <w:pPr>
      <w:keepNext/>
      <w:keepLines/>
      <w:spacing w:before="40" w:after="0"/>
      <w:outlineLvl w:val="7"/>
    </w:pPr>
    <w:rPr>
      <w:rFonts w:asciiTheme="majorHAnsi" w:eastAsiaTheme="majorEastAsia" w:hAnsiTheme="majorHAnsi" w:cstheme="majorBidi"/>
      <w:b/>
      <w:bCs/>
      <w:color w:val="1F497D" w:themeColor="text2"/>
    </w:rPr>
  </w:style>
  <w:style w:type="paragraph" w:styleId="Ttulo9">
    <w:name w:val="heading 9"/>
    <w:basedOn w:val="Normal"/>
    <w:next w:val="Normal"/>
    <w:link w:val="Ttulo9Char"/>
    <w:uiPriority w:val="9"/>
    <w:semiHidden/>
    <w:unhideWhenUsed/>
    <w:qFormat/>
    <w:rsid w:val="000F59D7"/>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Colorida-nfase11">
    <w:name w:val="Grade Colorida - Ênfase 11"/>
    <w:basedOn w:val="Normal"/>
    <w:next w:val="Normal"/>
    <w:link w:val="GradeColorida-nfase1Char"/>
    <w:qFormat/>
    <w:rsid w:val="00CB46F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GradeColorida-nfase1Char">
    <w:name w:val="Grade Colorida - Ênfase 1 Char"/>
    <w:link w:val="GradeColorida-nfase11"/>
    <w:rsid w:val="00CB46FC"/>
    <w:rPr>
      <w:rFonts w:ascii="Ecofont_Spranq_eco_Sans" w:eastAsia="Calibri" w:hAnsi="Ecofont_Spranq_eco_Sans" w:cs="Tahoma"/>
      <w:i/>
      <w:iCs/>
      <w:color w:val="000000"/>
      <w:szCs w:val="24"/>
      <w:lang w:val="pt-BR" w:eastAsia="en-US" w:bidi="ar-SA"/>
    </w:rPr>
  </w:style>
  <w:style w:type="paragraph" w:styleId="Corpodetexto">
    <w:name w:val="Body Text"/>
    <w:basedOn w:val="Normal"/>
    <w:link w:val="CorpodetextoChar"/>
    <w:uiPriority w:val="99"/>
    <w:unhideWhenUsed/>
    <w:rsid w:val="002F4C05"/>
    <w:pPr>
      <w:spacing w:before="100" w:beforeAutospacing="1" w:after="100" w:afterAutospacing="1"/>
    </w:pPr>
    <w:rPr>
      <w:rFonts w:ascii="Times New Roman" w:hAnsi="Times New Roman" w:cs="Times New Roman"/>
    </w:rPr>
  </w:style>
  <w:style w:type="character" w:customStyle="1" w:styleId="CorpodetextoChar">
    <w:name w:val="Corpo de texto Char"/>
    <w:link w:val="Corpodetexto"/>
    <w:uiPriority w:val="99"/>
    <w:rsid w:val="002F4C05"/>
    <w:rPr>
      <w:sz w:val="24"/>
      <w:szCs w:val="24"/>
    </w:rPr>
  </w:style>
  <w:style w:type="character" w:styleId="Hyperlink">
    <w:name w:val="Hyperlink"/>
    <w:uiPriority w:val="99"/>
    <w:unhideWhenUsed/>
    <w:rsid w:val="00520E7A"/>
    <w:rPr>
      <w:color w:val="0000FF"/>
      <w:u w:val="single"/>
    </w:rPr>
  </w:style>
  <w:style w:type="paragraph" w:styleId="Cabealho">
    <w:name w:val="header"/>
    <w:basedOn w:val="Normal"/>
    <w:link w:val="CabealhoChar"/>
    <w:unhideWhenUsed/>
    <w:rsid w:val="00831233"/>
    <w:pPr>
      <w:tabs>
        <w:tab w:val="center" w:pos="4252"/>
        <w:tab w:val="right" w:pos="8504"/>
      </w:tabs>
    </w:pPr>
  </w:style>
  <w:style w:type="character" w:customStyle="1" w:styleId="CabealhoChar">
    <w:name w:val="Cabeçalho Char"/>
    <w:basedOn w:val="Fontepargpadro"/>
    <w:link w:val="Cabealho"/>
    <w:rsid w:val="00831233"/>
    <w:rPr>
      <w:rFonts w:ascii="Ecofont_Spranq_eco_Sans" w:hAnsi="Ecofont_Spranq_eco_Sans" w:cs="Tahoma"/>
      <w:sz w:val="24"/>
      <w:szCs w:val="24"/>
    </w:rPr>
  </w:style>
  <w:style w:type="paragraph" w:styleId="Rodap">
    <w:name w:val="footer"/>
    <w:basedOn w:val="Normal"/>
    <w:link w:val="RodapChar"/>
    <w:unhideWhenUsed/>
    <w:rsid w:val="00831233"/>
    <w:pPr>
      <w:tabs>
        <w:tab w:val="center" w:pos="4252"/>
        <w:tab w:val="right" w:pos="8504"/>
      </w:tabs>
    </w:pPr>
  </w:style>
  <w:style w:type="character" w:customStyle="1" w:styleId="RodapChar">
    <w:name w:val="Rodapé Char"/>
    <w:basedOn w:val="Fontepargpadro"/>
    <w:link w:val="Rodap"/>
    <w:rsid w:val="00831233"/>
    <w:rPr>
      <w:rFonts w:ascii="Ecofont_Spranq_eco_Sans" w:hAnsi="Ecofont_Spranq_eco_Sans" w:cs="Tahoma"/>
      <w:sz w:val="24"/>
      <w:szCs w:val="24"/>
    </w:rPr>
  </w:style>
  <w:style w:type="paragraph" w:customStyle="1" w:styleId="citao2">
    <w:name w:val="citação 2"/>
    <w:basedOn w:val="Citao"/>
    <w:link w:val="citao2Char"/>
    <w:qFormat/>
    <w:rsid w:val="00B76EBB"/>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olor w:val="000000"/>
      <w:lang w:eastAsia="en-US"/>
    </w:rPr>
  </w:style>
  <w:style w:type="character" w:customStyle="1" w:styleId="citao2Char">
    <w:name w:val="citação 2 Char"/>
    <w:basedOn w:val="CitaoChar"/>
    <w:link w:val="citao2"/>
    <w:rsid w:val="00B76EBB"/>
    <w:rPr>
      <w:rFonts w:ascii="Ecofont_Spranq_eco_Sans" w:eastAsia="Calibri" w:hAnsi="Ecofont_Spranq_eco_Sans" w:cs="Tahoma"/>
      <w:i/>
      <w:iCs/>
      <w:color w:val="000000"/>
      <w:sz w:val="24"/>
      <w:szCs w:val="24"/>
      <w:shd w:val="clear" w:color="auto" w:fill="FFFFCC"/>
      <w:lang w:eastAsia="en-US"/>
    </w:rPr>
  </w:style>
  <w:style w:type="paragraph" w:styleId="Citao">
    <w:name w:val="Quote"/>
    <w:basedOn w:val="Normal"/>
    <w:next w:val="Normal"/>
    <w:link w:val="CitaoChar"/>
    <w:uiPriority w:val="29"/>
    <w:qFormat/>
    <w:rsid w:val="000F59D7"/>
    <w:pPr>
      <w:spacing w:before="160"/>
      <w:ind w:left="720" w:right="720"/>
    </w:pPr>
    <w:rPr>
      <w:i/>
      <w:iCs/>
      <w:color w:val="404040" w:themeColor="text1" w:themeTint="BF"/>
    </w:rPr>
  </w:style>
  <w:style w:type="character" w:customStyle="1" w:styleId="CitaoChar">
    <w:name w:val="Citação Char"/>
    <w:basedOn w:val="Fontepargpadro"/>
    <w:link w:val="Citao"/>
    <w:uiPriority w:val="29"/>
    <w:rsid w:val="000F59D7"/>
    <w:rPr>
      <w:i/>
      <w:iCs/>
      <w:color w:val="404040" w:themeColor="text1" w:themeTint="BF"/>
    </w:rPr>
  </w:style>
  <w:style w:type="paragraph" w:styleId="PargrafodaLista">
    <w:name w:val="List Paragraph"/>
    <w:basedOn w:val="Normal"/>
    <w:uiPriority w:val="34"/>
    <w:qFormat/>
    <w:rsid w:val="00B76EBB"/>
    <w:pPr>
      <w:ind w:left="720"/>
      <w:contextualSpacing/>
    </w:pPr>
  </w:style>
  <w:style w:type="paragraph" w:customStyle="1" w:styleId="Nivel1">
    <w:name w:val="Nivel1"/>
    <w:basedOn w:val="Ttulo1"/>
    <w:next w:val="Normal"/>
    <w:link w:val="Nivel1Char"/>
    <w:qFormat/>
    <w:rsid w:val="00C60729"/>
    <w:pPr>
      <w:widowControl w:val="0"/>
      <w:numPr>
        <w:numId w:val="1"/>
      </w:numPr>
      <w:autoSpaceDE w:val="0"/>
      <w:autoSpaceDN w:val="0"/>
      <w:adjustRightInd w:val="0"/>
      <w:spacing w:before="480" w:after="120" w:line="276" w:lineRule="auto"/>
      <w:jc w:val="both"/>
    </w:pPr>
    <w:rPr>
      <w:rFonts w:ascii="Arial" w:hAnsi="Arial" w:cs="Arial"/>
      <w:b/>
      <w:bCs/>
      <w:color w:val="auto"/>
      <w:sz w:val="20"/>
      <w:szCs w:val="20"/>
    </w:rPr>
  </w:style>
  <w:style w:type="character" w:customStyle="1" w:styleId="Ttulo1Char">
    <w:name w:val="Título 1 Char"/>
    <w:basedOn w:val="Fontepargpadro"/>
    <w:link w:val="Ttulo1"/>
    <w:uiPriority w:val="9"/>
    <w:rsid w:val="000F59D7"/>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C60729"/>
    <w:rPr>
      <w:rFonts w:ascii="Arial" w:eastAsiaTheme="majorEastAsia" w:hAnsi="Arial" w:cs="Arial"/>
      <w:b/>
      <w:bCs/>
      <w:color w:val="365F91" w:themeColor="accent1" w:themeShade="BF"/>
      <w:sz w:val="32"/>
      <w:szCs w:val="32"/>
    </w:rPr>
  </w:style>
  <w:style w:type="character" w:styleId="Refdecomentrio">
    <w:name w:val="annotation reference"/>
    <w:basedOn w:val="Fontepargpadro"/>
    <w:semiHidden/>
    <w:unhideWhenUsed/>
    <w:rsid w:val="00D72FB0"/>
    <w:rPr>
      <w:sz w:val="16"/>
      <w:szCs w:val="16"/>
    </w:rPr>
  </w:style>
  <w:style w:type="paragraph" w:styleId="Textodecomentrio">
    <w:name w:val="annotation text"/>
    <w:basedOn w:val="Normal"/>
    <w:link w:val="TextodecomentrioChar"/>
    <w:semiHidden/>
    <w:unhideWhenUsed/>
    <w:rsid w:val="00D72FB0"/>
  </w:style>
  <w:style w:type="character" w:customStyle="1" w:styleId="TextodecomentrioChar">
    <w:name w:val="Texto de comentário Char"/>
    <w:basedOn w:val="Fontepargpadro"/>
    <w:link w:val="Textodecomentrio"/>
    <w:semiHidden/>
    <w:rsid w:val="00D72FB0"/>
    <w:rPr>
      <w:rFonts w:ascii="Arial" w:hAnsi="Arial" w:cs="Tahoma"/>
    </w:rPr>
  </w:style>
  <w:style w:type="paragraph" w:styleId="Assuntodocomentrio">
    <w:name w:val="annotation subject"/>
    <w:basedOn w:val="Textodecomentrio"/>
    <w:next w:val="Textodecomentrio"/>
    <w:link w:val="AssuntodocomentrioChar"/>
    <w:semiHidden/>
    <w:unhideWhenUsed/>
    <w:rsid w:val="00D72FB0"/>
    <w:rPr>
      <w:b/>
      <w:bCs/>
    </w:rPr>
  </w:style>
  <w:style w:type="character" w:customStyle="1" w:styleId="AssuntodocomentrioChar">
    <w:name w:val="Assunto do comentário Char"/>
    <w:basedOn w:val="TextodecomentrioChar"/>
    <w:link w:val="Assuntodocomentrio"/>
    <w:semiHidden/>
    <w:rsid w:val="00D72FB0"/>
    <w:rPr>
      <w:rFonts w:ascii="Arial" w:hAnsi="Arial" w:cs="Tahoma"/>
      <w:b/>
      <w:bCs/>
    </w:rPr>
  </w:style>
  <w:style w:type="paragraph" w:styleId="Textodebalo">
    <w:name w:val="Balloon Text"/>
    <w:basedOn w:val="Normal"/>
    <w:link w:val="TextodebaloChar"/>
    <w:semiHidden/>
    <w:unhideWhenUsed/>
    <w:rsid w:val="00D72FB0"/>
    <w:rPr>
      <w:rFonts w:ascii="Segoe UI" w:hAnsi="Segoe UI" w:cs="Segoe UI"/>
      <w:sz w:val="18"/>
      <w:szCs w:val="18"/>
    </w:rPr>
  </w:style>
  <w:style w:type="character" w:customStyle="1" w:styleId="TextodebaloChar">
    <w:name w:val="Texto de balão Char"/>
    <w:basedOn w:val="Fontepargpadro"/>
    <w:link w:val="Textodebalo"/>
    <w:semiHidden/>
    <w:rsid w:val="00D72FB0"/>
    <w:rPr>
      <w:rFonts w:ascii="Segoe UI" w:hAnsi="Segoe UI" w:cs="Segoe UI"/>
      <w:sz w:val="18"/>
      <w:szCs w:val="18"/>
    </w:rPr>
  </w:style>
  <w:style w:type="character" w:styleId="Forte">
    <w:name w:val="Strong"/>
    <w:basedOn w:val="Fontepargpadro"/>
    <w:uiPriority w:val="22"/>
    <w:qFormat/>
    <w:rsid w:val="000F59D7"/>
    <w:rPr>
      <w:b/>
      <w:bCs/>
    </w:rPr>
  </w:style>
  <w:style w:type="paragraph" w:styleId="NormalWeb">
    <w:name w:val="Normal (Web)"/>
    <w:basedOn w:val="Normal"/>
    <w:uiPriority w:val="99"/>
    <w:semiHidden/>
    <w:unhideWhenUsed/>
    <w:rsid w:val="002A3357"/>
    <w:pPr>
      <w:spacing w:before="100" w:beforeAutospacing="1" w:after="100" w:afterAutospacing="1"/>
    </w:pPr>
    <w:rPr>
      <w:rFonts w:ascii="Times New Roman" w:hAnsi="Times New Roman" w:cs="Times New Roman"/>
      <w:sz w:val="24"/>
    </w:rPr>
  </w:style>
  <w:style w:type="character" w:styleId="nfase">
    <w:name w:val="Emphasis"/>
    <w:basedOn w:val="Fontepargpadro"/>
    <w:uiPriority w:val="20"/>
    <w:qFormat/>
    <w:rsid w:val="000F59D7"/>
    <w:rPr>
      <w:i/>
      <w:iCs/>
    </w:rPr>
  </w:style>
  <w:style w:type="character" w:customStyle="1" w:styleId="Ttulo2Char">
    <w:name w:val="Título 2 Char"/>
    <w:basedOn w:val="Fontepargpadro"/>
    <w:link w:val="Ttulo2"/>
    <w:uiPriority w:val="9"/>
    <w:semiHidden/>
    <w:rsid w:val="000F59D7"/>
    <w:rPr>
      <w:rFonts w:asciiTheme="majorHAnsi" w:eastAsiaTheme="majorEastAsia" w:hAnsiTheme="majorHAnsi" w:cstheme="majorBidi"/>
      <w:color w:val="404040" w:themeColor="text1" w:themeTint="BF"/>
      <w:sz w:val="28"/>
      <w:szCs w:val="28"/>
    </w:rPr>
  </w:style>
  <w:style w:type="character" w:customStyle="1" w:styleId="Ttulo3Char">
    <w:name w:val="Título 3 Char"/>
    <w:basedOn w:val="Fontepargpadro"/>
    <w:link w:val="Ttulo3"/>
    <w:uiPriority w:val="9"/>
    <w:semiHidden/>
    <w:rsid w:val="000F59D7"/>
    <w:rPr>
      <w:rFonts w:asciiTheme="majorHAnsi" w:eastAsiaTheme="majorEastAsia" w:hAnsiTheme="majorHAnsi" w:cstheme="majorBidi"/>
      <w:color w:val="1F497D" w:themeColor="text2"/>
      <w:sz w:val="24"/>
      <w:szCs w:val="24"/>
    </w:rPr>
  </w:style>
  <w:style w:type="character" w:customStyle="1" w:styleId="Ttulo4Char">
    <w:name w:val="Título 4 Char"/>
    <w:basedOn w:val="Fontepargpadro"/>
    <w:link w:val="Ttulo4"/>
    <w:uiPriority w:val="9"/>
    <w:semiHidden/>
    <w:rsid w:val="000F59D7"/>
    <w:rPr>
      <w:rFonts w:asciiTheme="majorHAnsi" w:eastAsiaTheme="majorEastAsia" w:hAnsiTheme="majorHAnsi" w:cstheme="majorBidi"/>
      <w:sz w:val="22"/>
      <w:szCs w:val="22"/>
    </w:rPr>
  </w:style>
  <w:style w:type="character" w:customStyle="1" w:styleId="Ttulo5Char">
    <w:name w:val="Título 5 Char"/>
    <w:basedOn w:val="Fontepargpadro"/>
    <w:link w:val="Ttulo5"/>
    <w:uiPriority w:val="9"/>
    <w:semiHidden/>
    <w:rsid w:val="000F59D7"/>
    <w:rPr>
      <w:rFonts w:asciiTheme="majorHAnsi" w:eastAsiaTheme="majorEastAsia" w:hAnsiTheme="majorHAnsi" w:cstheme="majorBidi"/>
      <w:color w:val="1F497D" w:themeColor="text2"/>
      <w:sz w:val="22"/>
      <w:szCs w:val="22"/>
    </w:rPr>
  </w:style>
  <w:style w:type="character" w:customStyle="1" w:styleId="Ttulo6Char">
    <w:name w:val="Título 6 Char"/>
    <w:basedOn w:val="Fontepargpadro"/>
    <w:link w:val="Ttulo6"/>
    <w:uiPriority w:val="9"/>
    <w:semiHidden/>
    <w:rsid w:val="000F59D7"/>
    <w:rPr>
      <w:rFonts w:asciiTheme="majorHAnsi" w:eastAsiaTheme="majorEastAsia" w:hAnsiTheme="majorHAnsi" w:cstheme="majorBidi"/>
      <w:i/>
      <w:iCs/>
      <w:color w:val="1F497D" w:themeColor="text2"/>
      <w:sz w:val="21"/>
      <w:szCs w:val="21"/>
    </w:rPr>
  </w:style>
  <w:style w:type="character" w:customStyle="1" w:styleId="Ttulo7Char">
    <w:name w:val="Título 7 Char"/>
    <w:basedOn w:val="Fontepargpadro"/>
    <w:link w:val="Ttulo7"/>
    <w:uiPriority w:val="9"/>
    <w:semiHidden/>
    <w:rsid w:val="000F59D7"/>
    <w:rPr>
      <w:rFonts w:asciiTheme="majorHAnsi" w:eastAsiaTheme="majorEastAsia" w:hAnsiTheme="majorHAnsi" w:cstheme="majorBidi"/>
      <w:i/>
      <w:iCs/>
      <w:color w:val="244061" w:themeColor="accent1" w:themeShade="80"/>
      <w:sz w:val="21"/>
      <w:szCs w:val="21"/>
    </w:rPr>
  </w:style>
  <w:style w:type="character" w:customStyle="1" w:styleId="Ttulo8Char">
    <w:name w:val="Título 8 Char"/>
    <w:basedOn w:val="Fontepargpadro"/>
    <w:link w:val="Ttulo8"/>
    <w:uiPriority w:val="9"/>
    <w:semiHidden/>
    <w:rsid w:val="000F59D7"/>
    <w:rPr>
      <w:rFonts w:asciiTheme="majorHAnsi" w:eastAsiaTheme="majorEastAsia" w:hAnsiTheme="majorHAnsi" w:cstheme="majorBidi"/>
      <w:b/>
      <w:bCs/>
      <w:color w:val="1F497D" w:themeColor="text2"/>
    </w:rPr>
  </w:style>
  <w:style w:type="character" w:customStyle="1" w:styleId="Ttulo9Char">
    <w:name w:val="Título 9 Char"/>
    <w:basedOn w:val="Fontepargpadro"/>
    <w:link w:val="Ttulo9"/>
    <w:uiPriority w:val="9"/>
    <w:semiHidden/>
    <w:rsid w:val="000F59D7"/>
    <w:rPr>
      <w:rFonts w:asciiTheme="majorHAnsi" w:eastAsiaTheme="majorEastAsia" w:hAnsiTheme="majorHAnsi" w:cstheme="majorBidi"/>
      <w:b/>
      <w:bCs/>
      <w:i/>
      <w:iCs/>
      <w:color w:val="1F497D" w:themeColor="text2"/>
    </w:rPr>
  </w:style>
  <w:style w:type="paragraph" w:styleId="Legenda">
    <w:name w:val="caption"/>
    <w:basedOn w:val="Normal"/>
    <w:next w:val="Normal"/>
    <w:uiPriority w:val="35"/>
    <w:semiHidden/>
    <w:unhideWhenUsed/>
    <w:qFormat/>
    <w:rsid w:val="000F59D7"/>
    <w:pPr>
      <w:spacing w:line="240" w:lineRule="auto"/>
    </w:pPr>
    <w:rPr>
      <w:b/>
      <w:bCs/>
      <w:smallCaps/>
      <w:color w:val="595959" w:themeColor="text1" w:themeTint="A6"/>
      <w:spacing w:val="6"/>
    </w:rPr>
  </w:style>
  <w:style w:type="paragraph" w:styleId="Ttulo">
    <w:name w:val="Title"/>
    <w:basedOn w:val="Normal"/>
    <w:next w:val="Normal"/>
    <w:link w:val="TtuloChar"/>
    <w:uiPriority w:val="10"/>
    <w:qFormat/>
    <w:rsid w:val="000F59D7"/>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tuloChar">
    <w:name w:val="Título Char"/>
    <w:basedOn w:val="Fontepargpadro"/>
    <w:link w:val="Ttulo"/>
    <w:uiPriority w:val="10"/>
    <w:rsid w:val="000F59D7"/>
    <w:rPr>
      <w:rFonts w:asciiTheme="majorHAnsi" w:eastAsiaTheme="majorEastAsia" w:hAnsiTheme="majorHAnsi" w:cstheme="majorBidi"/>
      <w:color w:val="4F81BD" w:themeColor="accent1"/>
      <w:spacing w:val="-10"/>
      <w:sz w:val="56"/>
      <w:szCs w:val="56"/>
    </w:rPr>
  </w:style>
  <w:style w:type="paragraph" w:styleId="Subttulo">
    <w:name w:val="Subtitle"/>
    <w:basedOn w:val="Normal"/>
    <w:next w:val="Normal"/>
    <w:link w:val="SubttuloChar"/>
    <w:uiPriority w:val="11"/>
    <w:qFormat/>
    <w:rsid w:val="000F59D7"/>
    <w:pPr>
      <w:numPr>
        <w:ilvl w:val="1"/>
      </w:numPr>
      <w:spacing w:line="240" w:lineRule="auto"/>
    </w:pPr>
    <w:rPr>
      <w:rFonts w:asciiTheme="majorHAnsi" w:eastAsiaTheme="majorEastAsia" w:hAnsiTheme="majorHAnsi" w:cstheme="majorBidi"/>
      <w:sz w:val="24"/>
      <w:szCs w:val="24"/>
    </w:rPr>
  </w:style>
  <w:style w:type="character" w:customStyle="1" w:styleId="SubttuloChar">
    <w:name w:val="Subtítulo Char"/>
    <w:basedOn w:val="Fontepargpadro"/>
    <w:link w:val="Subttulo"/>
    <w:uiPriority w:val="11"/>
    <w:rsid w:val="000F59D7"/>
    <w:rPr>
      <w:rFonts w:asciiTheme="majorHAnsi" w:eastAsiaTheme="majorEastAsia" w:hAnsiTheme="majorHAnsi" w:cstheme="majorBidi"/>
      <w:sz w:val="24"/>
      <w:szCs w:val="24"/>
    </w:rPr>
  </w:style>
  <w:style w:type="paragraph" w:styleId="SemEspaamento">
    <w:name w:val="No Spacing"/>
    <w:uiPriority w:val="1"/>
    <w:qFormat/>
    <w:rsid w:val="000F59D7"/>
    <w:pPr>
      <w:spacing w:after="0" w:line="240" w:lineRule="auto"/>
    </w:pPr>
  </w:style>
  <w:style w:type="paragraph" w:styleId="CitaoIntensa">
    <w:name w:val="Intense Quote"/>
    <w:basedOn w:val="Normal"/>
    <w:next w:val="Normal"/>
    <w:link w:val="CitaoIntensaChar"/>
    <w:uiPriority w:val="30"/>
    <w:qFormat/>
    <w:rsid w:val="000F59D7"/>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CitaoIntensaChar">
    <w:name w:val="Citação Intensa Char"/>
    <w:basedOn w:val="Fontepargpadro"/>
    <w:link w:val="CitaoIntensa"/>
    <w:uiPriority w:val="30"/>
    <w:rsid w:val="000F59D7"/>
    <w:rPr>
      <w:rFonts w:asciiTheme="majorHAnsi" w:eastAsiaTheme="majorEastAsia" w:hAnsiTheme="majorHAnsi" w:cstheme="majorBidi"/>
      <w:color w:val="4F81BD" w:themeColor="accent1"/>
      <w:sz w:val="28"/>
      <w:szCs w:val="28"/>
    </w:rPr>
  </w:style>
  <w:style w:type="character" w:styleId="nfaseSutil">
    <w:name w:val="Subtle Emphasis"/>
    <w:basedOn w:val="Fontepargpadro"/>
    <w:uiPriority w:val="19"/>
    <w:qFormat/>
    <w:rsid w:val="000F59D7"/>
    <w:rPr>
      <w:i/>
      <w:iCs/>
      <w:color w:val="404040" w:themeColor="text1" w:themeTint="BF"/>
    </w:rPr>
  </w:style>
  <w:style w:type="character" w:styleId="nfaseIntensa">
    <w:name w:val="Intense Emphasis"/>
    <w:basedOn w:val="Fontepargpadro"/>
    <w:uiPriority w:val="21"/>
    <w:qFormat/>
    <w:rsid w:val="000F59D7"/>
    <w:rPr>
      <w:b/>
      <w:bCs/>
      <w:i/>
      <w:iCs/>
    </w:rPr>
  </w:style>
  <w:style w:type="character" w:styleId="RefernciaSutil">
    <w:name w:val="Subtle Reference"/>
    <w:basedOn w:val="Fontepargpadro"/>
    <w:uiPriority w:val="31"/>
    <w:qFormat/>
    <w:rsid w:val="000F59D7"/>
    <w:rPr>
      <w:smallCaps/>
      <w:color w:val="404040" w:themeColor="text1" w:themeTint="BF"/>
      <w:u w:val="single" w:color="7F7F7F" w:themeColor="text1" w:themeTint="80"/>
    </w:rPr>
  </w:style>
  <w:style w:type="character" w:styleId="RefernciaIntensa">
    <w:name w:val="Intense Reference"/>
    <w:basedOn w:val="Fontepargpadro"/>
    <w:uiPriority w:val="32"/>
    <w:qFormat/>
    <w:rsid w:val="000F59D7"/>
    <w:rPr>
      <w:b/>
      <w:bCs/>
      <w:smallCaps/>
      <w:spacing w:val="5"/>
      <w:u w:val="single"/>
    </w:rPr>
  </w:style>
  <w:style w:type="character" w:styleId="TtulodoLivro">
    <w:name w:val="Book Title"/>
    <w:basedOn w:val="Fontepargpadro"/>
    <w:uiPriority w:val="33"/>
    <w:qFormat/>
    <w:rsid w:val="000F59D7"/>
    <w:rPr>
      <w:b/>
      <w:bCs/>
      <w:smallCaps/>
    </w:rPr>
  </w:style>
  <w:style w:type="paragraph" w:styleId="CabealhodoSumrio">
    <w:name w:val="TOC Heading"/>
    <w:basedOn w:val="Ttulo1"/>
    <w:next w:val="Normal"/>
    <w:uiPriority w:val="39"/>
    <w:semiHidden/>
    <w:unhideWhenUsed/>
    <w:qFormat/>
    <w:rsid w:val="000F59D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710855">
      <w:bodyDiv w:val="1"/>
      <w:marLeft w:val="0"/>
      <w:marRight w:val="0"/>
      <w:marTop w:val="0"/>
      <w:marBottom w:val="0"/>
      <w:divBdr>
        <w:top w:val="none" w:sz="0" w:space="0" w:color="auto"/>
        <w:left w:val="none" w:sz="0" w:space="0" w:color="auto"/>
        <w:bottom w:val="none" w:sz="0" w:space="0" w:color="auto"/>
        <w:right w:val="none" w:sz="0" w:space="0" w:color="auto"/>
      </w:divBdr>
    </w:div>
    <w:div w:id="1172522991">
      <w:bodyDiv w:val="1"/>
      <w:marLeft w:val="0"/>
      <w:marRight w:val="0"/>
      <w:marTop w:val="0"/>
      <w:marBottom w:val="0"/>
      <w:divBdr>
        <w:top w:val="none" w:sz="0" w:space="0" w:color="auto"/>
        <w:left w:val="none" w:sz="0" w:space="0" w:color="auto"/>
        <w:bottom w:val="none" w:sz="0" w:space="0" w:color="auto"/>
        <w:right w:val="none" w:sz="0" w:space="0" w:color="auto"/>
      </w:divBdr>
    </w:div>
    <w:div w:id="1575898449">
      <w:bodyDiv w:val="1"/>
      <w:marLeft w:val="0"/>
      <w:marRight w:val="0"/>
      <w:marTop w:val="0"/>
      <w:marBottom w:val="0"/>
      <w:divBdr>
        <w:top w:val="none" w:sz="0" w:space="0" w:color="auto"/>
        <w:left w:val="none" w:sz="0" w:space="0" w:color="auto"/>
        <w:bottom w:val="none" w:sz="0" w:space="0" w:color="auto"/>
        <w:right w:val="none" w:sz="0" w:space="0" w:color="auto"/>
      </w:divBdr>
    </w:div>
    <w:div w:id="1602837551">
      <w:bodyDiv w:val="1"/>
      <w:marLeft w:val="0"/>
      <w:marRight w:val="0"/>
      <w:marTop w:val="0"/>
      <w:marBottom w:val="0"/>
      <w:divBdr>
        <w:top w:val="none" w:sz="0" w:space="0" w:color="auto"/>
        <w:left w:val="none" w:sz="0" w:space="0" w:color="auto"/>
        <w:bottom w:val="none" w:sz="0" w:space="0" w:color="auto"/>
        <w:right w:val="none" w:sz="0" w:space="0" w:color="auto"/>
      </w:divBdr>
    </w:div>
    <w:div w:id="177316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653B4-D312-4195-AFB5-526AB5631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6D1055-97D7-46F9-BA04-87682D846AA8}">
  <ds:schemaRefs>
    <ds:schemaRef ds:uri="http://purl.org/dc/elements/1.1/"/>
    <ds:schemaRef ds:uri="http://purl.org/dc/terms/"/>
    <ds:schemaRef ds:uri="http://schemas.openxmlformats.org/package/2006/metadata/core-properties"/>
    <ds:schemaRef ds:uri="http://schemas.microsoft.com/office/2006/documentManagement/types"/>
    <ds:schemaRef ds:uri="http://purl.org/dc/dcmitype/"/>
    <ds:schemaRef ds:uri="52c93ea8-e2de-466c-b401-d7fabeb9490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797626B-4393-45B8-A3F1-57035870E532}">
  <ds:schemaRefs>
    <ds:schemaRef ds:uri="http://schemas.microsoft.com/sharepoint/v3/contenttype/forms"/>
  </ds:schemaRefs>
</ds:datastoreItem>
</file>

<file path=customXml/itemProps4.xml><?xml version="1.0" encoding="utf-8"?>
<ds:datastoreItem xmlns:ds="http://schemas.openxmlformats.org/officeDocument/2006/customXml" ds:itemID="{A039FBB6-17E0-4FAF-9CDC-AE34E257B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1067</Words>
  <Characters>5765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MODELO</vt:lpstr>
    </vt:vector>
  </TitlesOfParts>
  <Company>EDUARDO DOTTI</Company>
  <LinksUpToDate>false</LinksUpToDate>
  <CharactersWithSpaces>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dc:title>
  <dc:creator>Manoel Paz</dc:creator>
  <dc:description>Modelo idêntico ao de compras, salvo no que diz respeito à especificação do objeto e à respectiva nota explicativa.</dc:description>
  <cp:lastModifiedBy>Licitação</cp:lastModifiedBy>
  <cp:revision>18</cp:revision>
  <dcterms:created xsi:type="dcterms:W3CDTF">2021-12-14T18:53:00Z</dcterms:created>
  <dcterms:modified xsi:type="dcterms:W3CDTF">2022-02-01T16:22:00Z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